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8"/>
        <w:gridCol w:w="3592"/>
        <w:gridCol w:w="966"/>
      </w:tblGrid>
      <w:tr w:rsidR="00773346" w:rsidRPr="00177863" w:rsidTr="00773346">
        <w:tc>
          <w:tcPr>
            <w:tcW w:w="9116" w:type="dxa"/>
            <w:gridSpan w:val="3"/>
            <w:tcBorders>
              <w:top w:val="double" w:sz="6" w:space="0" w:color="auto"/>
              <w:left w:val="double" w:sz="6" w:space="0" w:color="auto"/>
              <w:bottom w:val="nil"/>
              <w:right w:val="double" w:sz="6" w:space="0" w:color="auto"/>
            </w:tcBorders>
            <w:shd w:val="clear" w:color="auto" w:fill="C0C0C0"/>
            <w:hideMark/>
          </w:tcPr>
          <w:p w:rsidR="00773346" w:rsidRPr="00177863" w:rsidRDefault="00773346">
            <w:pPr>
              <w:pStyle w:val="Ttulo1"/>
              <w:spacing w:before="120"/>
              <w:rPr>
                <w:rFonts w:ascii="Bookman Old Style" w:hAnsi="Bookman Old Style"/>
                <w:noProof/>
                <w:sz w:val="28"/>
              </w:rPr>
            </w:pPr>
            <w:r w:rsidRPr="00177863">
              <w:rPr>
                <w:rFonts w:ascii="Bookman Old Style" w:hAnsi="Bookman Old Style"/>
                <w:noProof/>
                <w:sz w:val="28"/>
              </w:rPr>
              <w:fldChar w:fldCharType="begin"/>
            </w:r>
            <w:r w:rsidRPr="00177863">
              <w:rPr>
                <w:rFonts w:ascii="Bookman Old Style" w:hAnsi="Bookman Old Style"/>
                <w:noProof/>
                <w:sz w:val="28"/>
              </w:rPr>
              <w:instrText xml:space="preserve"> MERGEFIELD NOME_INSTITUICAO </w:instrText>
            </w:r>
            <w:r w:rsidRPr="00177863">
              <w:rPr>
                <w:rFonts w:ascii="Bookman Old Style" w:hAnsi="Bookman Old Style"/>
                <w:noProof/>
                <w:sz w:val="28"/>
              </w:rPr>
              <w:fldChar w:fldCharType="separate"/>
            </w:r>
            <w:r w:rsidRPr="00177863">
              <w:rPr>
                <w:rFonts w:ascii="Bookman Old Style" w:hAnsi="Bookman Old Style"/>
                <w:noProof/>
                <w:sz w:val="28"/>
              </w:rPr>
              <w:t>CAMARA MUNICIPAL DE GUIRICEMA</w:t>
            </w:r>
            <w:r w:rsidRPr="00177863">
              <w:rPr>
                <w:rFonts w:ascii="Bookman Old Style" w:hAnsi="Bookman Old Style"/>
                <w:noProof/>
                <w:sz w:val="28"/>
              </w:rPr>
              <w:fldChar w:fldCharType="end"/>
            </w:r>
          </w:p>
        </w:tc>
      </w:tr>
      <w:tr w:rsidR="00773346" w:rsidRPr="00177863" w:rsidTr="00773346">
        <w:tc>
          <w:tcPr>
            <w:tcW w:w="9116" w:type="dxa"/>
            <w:gridSpan w:val="3"/>
            <w:tcBorders>
              <w:top w:val="nil"/>
              <w:left w:val="double" w:sz="6" w:space="0" w:color="auto"/>
              <w:bottom w:val="double" w:sz="6" w:space="0" w:color="auto"/>
              <w:right w:val="double" w:sz="6" w:space="0" w:color="auto"/>
            </w:tcBorders>
            <w:shd w:val="clear" w:color="auto" w:fill="C0C0C0"/>
            <w:hideMark/>
          </w:tcPr>
          <w:p w:rsidR="00773346" w:rsidRPr="00177863" w:rsidRDefault="00773346">
            <w:pPr>
              <w:pStyle w:val="Ttulo1"/>
              <w:spacing w:before="120" w:after="120"/>
              <w:rPr>
                <w:rFonts w:ascii="Bookman Old Style" w:hAnsi="Bookman Old Style"/>
                <w:noProof/>
              </w:rPr>
            </w:pPr>
            <w:r w:rsidRPr="00177863">
              <w:rPr>
                <w:rFonts w:ascii="Bookman Old Style" w:hAnsi="Bookman Old Style"/>
                <w:b w:val="0"/>
              </w:rPr>
              <w:t xml:space="preserve">PROCESSO </w:t>
            </w:r>
            <w:r w:rsidRPr="00177863">
              <w:rPr>
                <w:rFonts w:ascii="Bookman Old Style" w:hAnsi="Bookman Old Style"/>
              </w:rPr>
              <w:fldChar w:fldCharType="begin"/>
            </w:r>
            <w:r w:rsidRPr="00177863">
              <w:rPr>
                <w:rFonts w:ascii="Bookman Old Style" w:hAnsi="Bookman Old Style"/>
              </w:rPr>
              <w:instrText xml:space="preserve"> MERGEFIELD NUM_PROCESSO </w:instrText>
            </w:r>
            <w:r w:rsidRPr="00177863">
              <w:rPr>
                <w:rFonts w:ascii="Bookman Old Style" w:hAnsi="Bookman Old Style"/>
              </w:rPr>
              <w:fldChar w:fldCharType="separate"/>
            </w:r>
          </w:p>
          <w:p w:rsidR="00773346" w:rsidRPr="00177863" w:rsidRDefault="00773346">
            <w:pPr>
              <w:pStyle w:val="Ttulo1"/>
              <w:spacing w:before="120" w:after="120"/>
              <w:rPr>
                <w:rFonts w:ascii="Bookman Old Style" w:hAnsi="Bookman Old Style"/>
                <w:b w:val="0"/>
                <w:noProof/>
                <w:sz w:val="28"/>
              </w:rPr>
            </w:pPr>
            <w:r w:rsidRPr="00177863">
              <w:rPr>
                <w:rFonts w:ascii="Bookman Old Style" w:hAnsi="Bookman Old Style"/>
                <w:noProof/>
              </w:rPr>
              <w:t>PRC0001/201</w:t>
            </w:r>
            <w:r w:rsidRPr="00177863">
              <w:rPr>
                <w:rFonts w:ascii="Bookman Old Style" w:hAnsi="Bookman Old Style"/>
              </w:rPr>
              <w:fldChar w:fldCharType="end"/>
            </w:r>
            <w:r w:rsidR="005601E9">
              <w:rPr>
                <w:rFonts w:ascii="Bookman Old Style" w:hAnsi="Bookman Old Style"/>
              </w:rPr>
              <w:t>9</w:t>
            </w:r>
          </w:p>
        </w:tc>
      </w:tr>
      <w:tr w:rsidR="00773346" w:rsidRPr="00177863" w:rsidTr="00773346">
        <w:trPr>
          <w:cantSplit/>
        </w:trPr>
        <w:tc>
          <w:tcPr>
            <w:tcW w:w="4558" w:type="dxa"/>
            <w:tcBorders>
              <w:top w:val="double" w:sz="6" w:space="0" w:color="auto"/>
              <w:left w:val="double" w:sz="6" w:space="0" w:color="auto"/>
              <w:bottom w:val="nil"/>
              <w:right w:val="double" w:sz="6" w:space="0" w:color="auto"/>
            </w:tcBorders>
            <w:hideMark/>
          </w:tcPr>
          <w:p w:rsidR="00773346" w:rsidRPr="00177863" w:rsidRDefault="00773346">
            <w:pPr>
              <w:pStyle w:val="Ttulo1"/>
              <w:spacing w:before="120"/>
              <w:ind w:left="426"/>
              <w:jc w:val="left"/>
              <w:rPr>
                <w:rFonts w:ascii="Bookman Old Style" w:hAnsi="Bookman Old Style"/>
              </w:rPr>
            </w:pPr>
            <w:r w:rsidRPr="00177863">
              <w:rPr>
                <w:rFonts w:ascii="Bookman Old Style" w:hAnsi="Bookman Old Style"/>
              </w:rPr>
              <w:t>EDITAL DE LICITAÇÃO</w:t>
            </w:r>
          </w:p>
        </w:tc>
        <w:tc>
          <w:tcPr>
            <w:tcW w:w="3592" w:type="dxa"/>
            <w:tcBorders>
              <w:top w:val="nil"/>
              <w:left w:val="nil"/>
              <w:bottom w:val="nil"/>
              <w:right w:val="nil"/>
            </w:tcBorders>
            <w:hideMark/>
          </w:tcPr>
          <w:p w:rsidR="00773346" w:rsidRPr="00177863" w:rsidRDefault="00773346">
            <w:pPr>
              <w:pStyle w:val="Ttulo1"/>
              <w:spacing w:before="120"/>
              <w:ind w:left="262"/>
              <w:jc w:val="left"/>
              <w:rPr>
                <w:rFonts w:ascii="Bookman Old Style" w:hAnsi="Bookman Old Style"/>
                <w:b w:val="0"/>
                <w:sz w:val="20"/>
              </w:rPr>
            </w:pPr>
            <w:r w:rsidRPr="00177863">
              <w:rPr>
                <w:rFonts w:ascii="Bookman Old Style" w:hAnsi="Bookman Old Style"/>
                <w:b w:val="0"/>
                <w:sz w:val="20"/>
              </w:rPr>
              <w:t>NUMERAÇÃO SEQÜENCIAL</w:t>
            </w:r>
          </w:p>
        </w:tc>
        <w:tc>
          <w:tcPr>
            <w:tcW w:w="966" w:type="dxa"/>
            <w:tcBorders>
              <w:top w:val="nil"/>
              <w:left w:val="single" w:sz="4" w:space="0" w:color="auto"/>
              <w:bottom w:val="nil"/>
              <w:right w:val="double" w:sz="6" w:space="0" w:color="auto"/>
            </w:tcBorders>
          </w:tcPr>
          <w:p w:rsidR="00773346" w:rsidRPr="00177863" w:rsidRDefault="00773346">
            <w:pPr>
              <w:pStyle w:val="Ttulo1"/>
              <w:spacing w:before="120"/>
              <w:ind w:left="262"/>
              <w:jc w:val="left"/>
              <w:rPr>
                <w:rFonts w:ascii="Bookman Old Style" w:hAnsi="Bookman Old Style"/>
              </w:rPr>
            </w:pPr>
          </w:p>
        </w:tc>
      </w:tr>
      <w:tr w:rsidR="00773346" w:rsidRPr="00177863" w:rsidTr="00773346">
        <w:trPr>
          <w:cantSplit/>
        </w:trPr>
        <w:tc>
          <w:tcPr>
            <w:tcW w:w="4558" w:type="dxa"/>
            <w:tcBorders>
              <w:top w:val="nil"/>
              <w:left w:val="double" w:sz="6" w:space="0" w:color="auto"/>
              <w:bottom w:val="nil"/>
              <w:right w:val="double" w:sz="6" w:space="0" w:color="auto"/>
            </w:tcBorders>
            <w:hideMark/>
          </w:tcPr>
          <w:p w:rsidR="00773346" w:rsidRPr="00177863" w:rsidRDefault="00773346">
            <w:pPr>
              <w:spacing w:before="120"/>
              <w:ind w:left="426"/>
              <w:rPr>
                <w:rFonts w:ascii="Bookman Old Style" w:hAnsi="Bookman Old Style"/>
                <w:sz w:val="24"/>
              </w:rPr>
            </w:pPr>
            <w:r w:rsidRPr="00177863">
              <w:rPr>
                <w:rFonts w:ascii="Bookman Old Style" w:hAnsi="Bookman Old Style"/>
                <w:sz w:val="24"/>
              </w:rPr>
              <w:fldChar w:fldCharType="begin"/>
            </w:r>
            <w:r w:rsidRPr="00177863">
              <w:rPr>
                <w:rFonts w:ascii="Bookman Old Style" w:hAnsi="Bookman Old Style"/>
                <w:sz w:val="24"/>
              </w:rPr>
              <w:instrText xml:space="preserve"> MERGEFIELD MODALIDADE </w:instrText>
            </w:r>
            <w:r w:rsidRPr="00177863">
              <w:rPr>
                <w:rFonts w:ascii="Bookman Old Style" w:hAnsi="Bookman Old Style"/>
                <w:sz w:val="24"/>
              </w:rPr>
              <w:fldChar w:fldCharType="separate"/>
            </w:r>
            <w:r w:rsidRPr="00177863">
              <w:rPr>
                <w:rFonts w:ascii="Bookman Old Style" w:hAnsi="Bookman Old Style"/>
                <w:noProof/>
                <w:sz w:val="24"/>
              </w:rPr>
              <w:t>PREGAO</w:t>
            </w:r>
            <w:r w:rsidRPr="00177863">
              <w:rPr>
                <w:rFonts w:ascii="Bookman Old Style" w:hAnsi="Bookman Old Style"/>
                <w:sz w:val="24"/>
              </w:rPr>
              <w:fldChar w:fldCharType="end"/>
            </w:r>
          </w:p>
        </w:tc>
        <w:tc>
          <w:tcPr>
            <w:tcW w:w="3592" w:type="dxa"/>
            <w:tcBorders>
              <w:top w:val="nil"/>
              <w:left w:val="nil"/>
              <w:bottom w:val="nil"/>
              <w:right w:val="nil"/>
            </w:tcBorders>
            <w:hideMark/>
          </w:tcPr>
          <w:p w:rsidR="00773346" w:rsidRPr="00177863" w:rsidRDefault="00773346">
            <w:pPr>
              <w:pStyle w:val="Ttulo2"/>
              <w:rPr>
                <w:rFonts w:ascii="Bookman Old Style" w:hAnsi="Bookman Old Style"/>
                <w:sz w:val="20"/>
              </w:rPr>
            </w:pPr>
            <w:r w:rsidRPr="00177863">
              <w:rPr>
                <w:rFonts w:ascii="Bookman Old Style" w:hAnsi="Bookman Old Style"/>
                <w:sz w:val="20"/>
              </w:rPr>
              <w:t xml:space="preserve">     LICITAÇÃO</w:t>
            </w:r>
          </w:p>
        </w:tc>
        <w:tc>
          <w:tcPr>
            <w:tcW w:w="966" w:type="dxa"/>
            <w:tcBorders>
              <w:top w:val="nil"/>
              <w:left w:val="single" w:sz="4" w:space="0" w:color="auto"/>
              <w:bottom w:val="nil"/>
              <w:right w:val="double" w:sz="6" w:space="0" w:color="auto"/>
            </w:tcBorders>
          </w:tcPr>
          <w:p w:rsidR="00773346" w:rsidRPr="00177863" w:rsidRDefault="00773346">
            <w:pPr>
              <w:spacing w:before="120"/>
              <w:jc w:val="center"/>
              <w:rPr>
                <w:rFonts w:ascii="Bookman Old Style" w:hAnsi="Bookman Old Style"/>
              </w:rPr>
            </w:pPr>
          </w:p>
        </w:tc>
      </w:tr>
      <w:tr w:rsidR="00773346" w:rsidRPr="00177863" w:rsidTr="00773346">
        <w:trPr>
          <w:cantSplit/>
        </w:trPr>
        <w:tc>
          <w:tcPr>
            <w:tcW w:w="4558" w:type="dxa"/>
            <w:tcBorders>
              <w:top w:val="nil"/>
              <w:left w:val="double" w:sz="6" w:space="0" w:color="auto"/>
              <w:bottom w:val="double" w:sz="6" w:space="0" w:color="auto"/>
              <w:right w:val="double" w:sz="6" w:space="0" w:color="auto"/>
            </w:tcBorders>
            <w:hideMark/>
          </w:tcPr>
          <w:p w:rsidR="00773346" w:rsidRPr="00177863" w:rsidRDefault="00773346" w:rsidP="005601E9">
            <w:pPr>
              <w:spacing w:after="120"/>
              <w:ind w:left="426"/>
              <w:rPr>
                <w:rFonts w:ascii="Bookman Old Style" w:hAnsi="Bookman Old Style"/>
                <w:sz w:val="24"/>
              </w:rPr>
            </w:pPr>
            <w:r w:rsidRPr="00177863">
              <w:rPr>
                <w:rFonts w:ascii="Bookman Old Style" w:hAnsi="Bookman Old Style"/>
                <w:sz w:val="24"/>
              </w:rPr>
              <w:t xml:space="preserve">Nº  </w:t>
            </w:r>
            <w:r w:rsidRPr="00177863">
              <w:rPr>
                <w:rFonts w:ascii="Bookman Old Style" w:hAnsi="Bookman Old Style"/>
                <w:sz w:val="24"/>
              </w:rPr>
              <w:fldChar w:fldCharType="begin"/>
            </w:r>
            <w:r w:rsidRPr="00177863">
              <w:rPr>
                <w:rFonts w:ascii="Bookman Old Style" w:hAnsi="Bookman Old Style"/>
                <w:sz w:val="24"/>
              </w:rPr>
              <w:instrText xml:space="preserve"> MERGEFIELD NUM_LICITACAO </w:instrText>
            </w:r>
            <w:r w:rsidRPr="00177863">
              <w:rPr>
                <w:rFonts w:ascii="Bookman Old Style" w:hAnsi="Bookman Old Style"/>
                <w:sz w:val="24"/>
              </w:rPr>
              <w:fldChar w:fldCharType="separate"/>
            </w:r>
            <w:r w:rsidRPr="00177863">
              <w:rPr>
                <w:rFonts w:ascii="Bookman Old Style" w:hAnsi="Bookman Old Style"/>
                <w:noProof/>
                <w:sz w:val="24"/>
              </w:rPr>
              <w:t>PREG0001/201</w:t>
            </w:r>
            <w:r w:rsidRPr="00177863">
              <w:rPr>
                <w:rFonts w:ascii="Bookman Old Style" w:hAnsi="Bookman Old Style"/>
                <w:sz w:val="24"/>
              </w:rPr>
              <w:fldChar w:fldCharType="end"/>
            </w:r>
            <w:r w:rsidR="005601E9">
              <w:rPr>
                <w:rFonts w:ascii="Bookman Old Style" w:hAnsi="Bookman Old Style"/>
                <w:sz w:val="24"/>
              </w:rPr>
              <w:t>9</w:t>
            </w:r>
          </w:p>
        </w:tc>
        <w:tc>
          <w:tcPr>
            <w:tcW w:w="3592" w:type="dxa"/>
            <w:tcBorders>
              <w:top w:val="nil"/>
              <w:left w:val="nil"/>
              <w:bottom w:val="double" w:sz="6" w:space="0" w:color="auto"/>
              <w:right w:val="nil"/>
            </w:tcBorders>
            <w:hideMark/>
          </w:tcPr>
          <w:p w:rsidR="00773346" w:rsidRPr="00177863" w:rsidRDefault="00773346">
            <w:pPr>
              <w:spacing w:after="120"/>
              <w:ind w:left="262"/>
              <w:rPr>
                <w:rFonts w:ascii="Bookman Old Style" w:hAnsi="Bookman Old Style"/>
              </w:rPr>
            </w:pPr>
            <w:r w:rsidRPr="00177863">
              <w:rPr>
                <w:rFonts w:ascii="Bookman Old Style" w:hAnsi="Bookman Old Style"/>
              </w:rPr>
              <w:fldChar w:fldCharType="begin"/>
            </w:r>
            <w:r w:rsidRPr="00177863">
              <w:rPr>
                <w:rFonts w:ascii="Bookman Old Style" w:hAnsi="Bookman Old Style"/>
              </w:rPr>
              <w:instrText xml:space="preserve"> MERGEFIELD MODALIDADE </w:instrText>
            </w:r>
            <w:r w:rsidRPr="00177863">
              <w:rPr>
                <w:rFonts w:ascii="Bookman Old Style" w:hAnsi="Bookman Old Style"/>
              </w:rPr>
              <w:fldChar w:fldCharType="separate"/>
            </w:r>
            <w:r w:rsidRPr="00177863">
              <w:rPr>
                <w:rFonts w:ascii="Bookman Old Style" w:hAnsi="Bookman Old Style"/>
                <w:noProof/>
              </w:rPr>
              <w:t>PREGAO</w:t>
            </w:r>
            <w:r w:rsidRPr="00177863">
              <w:rPr>
                <w:rFonts w:ascii="Bookman Old Style" w:hAnsi="Bookman Old Style"/>
              </w:rPr>
              <w:fldChar w:fldCharType="end"/>
            </w:r>
          </w:p>
        </w:tc>
        <w:tc>
          <w:tcPr>
            <w:tcW w:w="966" w:type="dxa"/>
            <w:tcBorders>
              <w:top w:val="nil"/>
              <w:left w:val="single" w:sz="4" w:space="0" w:color="auto"/>
              <w:bottom w:val="double" w:sz="6" w:space="0" w:color="auto"/>
              <w:right w:val="double" w:sz="6" w:space="0" w:color="auto"/>
            </w:tcBorders>
            <w:hideMark/>
          </w:tcPr>
          <w:p w:rsidR="00773346" w:rsidRPr="00177863" w:rsidRDefault="00773346">
            <w:pPr>
              <w:spacing w:after="120"/>
              <w:jc w:val="center"/>
              <w:rPr>
                <w:rFonts w:ascii="Bookman Old Style" w:hAnsi="Bookman Old Style"/>
              </w:rPr>
            </w:pPr>
            <w:r w:rsidRPr="00177863">
              <w:rPr>
                <w:rFonts w:ascii="Bookman Old Style" w:hAnsi="Bookman Old Style"/>
              </w:rPr>
              <w:t>01</w:t>
            </w:r>
            <w:r w:rsidRPr="00177863">
              <w:rPr>
                <w:rFonts w:ascii="Bookman Old Style" w:hAnsi="Bookman Old Style"/>
              </w:rPr>
              <w:fldChar w:fldCharType="begin"/>
            </w:r>
            <w:r w:rsidRPr="00177863">
              <w:rPr>
                <w:rFonts w:ascii="Bookman Old Style" w:hAnsi="Bookman Old Style"/>
              </w:rPr>
              <w:instrText xml:space="preserve"> MERGEFIELD QTE_MODALIDADES </w:instrText>
            </w:r>
            <w:r w:rsidRPr="00177863">
              <w:rPr>
                <w:rFonts w:ascii="Bookman Old Style" w:hAnsi="Bookman Old Style"/>
              </w:rPr>
              <w:fldChar w:fldCharType="end"/>
            </w:r>
          </w:p>
        </w:tc>
      </w:tr>
    </w:tbl>
    <w:p w:rsidR="00773346" w:rsidRPr="00177863" w:rsidRDefault="00773346" w:rsidP="00773346">
      <w:pPr>
        <w:jc w:val="both"/>
        <w:rPr>
          <w:rFonts w:ascii="Bookman Old Style" w:hAnsi="Bookman Old Style"/>
          <w:sz w:val="24"/>
        </w:rPr>
      </w:pPr>
    </w:p>
    <w:p w:rsidR="00773346" w:rsidRPr="00177863" w:rsidRDefault="00773346" w:rsidP="00773346">
      <w:pPr>
        <w:jc w:val="both"/>
        <w:rPr>
          <w:rFonts w:ascii="Bookman Old Style" w:hAnsi="Bookman Old Style"/>
          <w:b/>
          <w:sz w:val="24"/>
        </w:rPr>
      </w:pPr>
      <w:r w:rsidRPr="00177863">
        <w:rPr>
          <w:rFonts w:ascii="Bookman Old Style" w:hAnsi="Bookman Old Style"/>
          <w:sz w:val="24"/>
        </w:rPr>
        <w:t xml:space="preserve">Pelo presente Edital, a </w:t>
      </w:r>
      <w:r w:rsidRPr="00177863">
        <w:rPr>
          <w:rFonts w:ascii="Bookman Old Style" w:hAnsi="Bookman Old Style"/>
          <w:sz w:val="24"/>
        </w:rPr>
        <w:fldChar w:fldCharType="begin"/>
      </w:r>
      <w:r w:rsidRPr="00177863">
        <w:rPr>
          <w:rFonts w:ascii="Bookman Old Style" w:hAnsi="Bookman Old Style"/>
          <w:sz w:val="24"/>
        </w:rPr>
        <w:instrText xml:space="preserve"> MERGEFIELD NOME_INSTITUICAO </w:instrText>
      </w:r>
      <w:r w:rsidRPr="00177863">
        <w:rPr>
          <w:rFonts w:ascii="Bookman Old Style" w:hAnsi="Bookman Old Style"/>
          <w:sz w:val="24"/>
        </w:rPr>
        <w:fldChar w:fldCharType="separate"/>
      </w:r>
      <w:r w:rsidRPr="00177863">
        <w:rPr>
          <w:rFonts w:ascii="Bookman Old Style" w:hAnsi="Bookman Old Style"/>
          <w:noProof/>
          <w:sz w:val="24"/>
        </w:rPr>
        <w:t>CÂMARA MUNICIPAL DE GUIRICEMA</w:t>
      </w:r>
      <w:r w:rsidRPr="00177863">
        <w:rPr>
          <w:rFonts w:ascii="Bookman Old Style" w:hAnsi="Bookman Old Style"/>
          <w:sz w:val="24"/>
        </w:rPr>
        <w:fldChar w:fldCharType="end"/>
      </w:r>
      <w:r w:rsidRPr="00177863">
        <w:rPr>
          <w:rFonts w:ascii="Bookman Old Style" w:hAnsi="Bookman Old Style"/>
          <w:sz w:val="24"/>
        </w:rPr>
        <w:t xml:space="preserve">, situada à </w:t>
      </w:r>
      <w:r w:rsidRPr="00177863">
        <w:rPr>
          <w:rFonts w:ascii="Bookman Old Style" w:hAnsi="Bookman Old Style"/>
          <w:sz w:val="24"/>
        </w:rPr>
        <w:fldChar w:fldCharType="begin"/>
      </w:r>
      <w:r w:rsidRPr="00177863">
        <w:rPr>
          <w:rFonts w:ascii="Bookman Old Style" w:hAnsi="Bookman Old Style"/>
          <w:sz w:val="24"/>
        </w:rPr>
        <w:instrText xml:space="preserve"> MERGEFIELD ENDERECO_INSTITUICAO </w:instrText>
      </w:r>
      <w:r w:rsidRPr="00177863">
        <w:rPr>
          <w:rFonts w:ascii="Bookman Old Style" w:hAnsi="Bookman Old Style"/>
          <w:sz w:val="24"/>
        </w:rPr>
        <w:fldChar w:fldCharType="separate"/>
      </w:r>
      <w:r w:rsidRPr="00177863">
        <w:rPr>
          <w:rFonts w:ascii="Bookman Old Style" w:hAnsi="Bookman Old Style"/>
          <w:noProof/>
          <w:sz w:val="24"/>
        </w:rPr>
        <w:t>PCA.CEL.LUIZ COUTINHO, 13</w:t>
      </w:r>
      <w:r w:rsidRPr="00177863">
        <w:rPr>
          <w:rFonts w:ascii="Bookman Old Style" w:hAnsi="Bookman Old Style"/>
          <w:sz w:val="24"/>
        </w:rPr>
        <w:fldChar w:fldCharType="end"/>
      </w:r>
      <w:r w:rsidRPr="00177863">
        <w:rPr>
          <w:rFonts w:ascii="Bookman Old Style" w:hAnsi="Bookman Old Style"/>
          <w:sz w:val="24"/>
        </w:rPr>
        <w:t xml:space="preserve"> torna pública a realização de licitação na modalidade </w:t>
      </w:r>
      <w:r w:rsidRPr="00177863">
        <w:rPr>
          <w:rFonts w:ascii="Bookman Old Style" w:hAnsi="Bookman Old Style"/>
          <w:sz w:val="24"/>
        </w:rPr>
        <w:fldChar w:fldCharType="begin"/>
      </w:r>
      <w:r w:rsidRPr="00177863">
        <w:rPr>
          <w:rFonts w:ascii="Bookman Old Style" w:hAnsi="Bookman Old Style"/>
          <w:sz w:val="24"/>
        </w:rPr>
        <w:instrText xml:space="preserve"> MERGEFIELD MODALIDADE </w:instrText>
      </w:r>
      <w:r w:rsidRPr="00177863">
        <w:rPr>
          <w:rFonts w:ascii="Bookman Old Style" w:hAnsi="Bookman Old Style"/>
          <w:sz w:val="24"/>
        </w:rPr>
        <w:fldChar w:fldCharType="separate"/>
      </w:r>
      <w:r w:rsidRPr="00177863">
        <w:rPr>
          <w:rFonts w:ascii="Bookman Old Style" w:hAnsi="Bookman Old Style"/>
          <w:noProof/>
          <w:sz w:val="24"/>
        </w:rPr>
        <w:t>PREGAO</w:t>
      </w:r>
      <w:r w:rsidRPr="00177863">
        <w:rPr>
          <w:rFonts w:ascii="Bookman Old Style" w:hAnsi="Bookman Old Style"/>
          <w:sz w:val="24"/>
        </w:rPr>
        <w:fldChar w:fldCharType="end"/>
      </w:r>
      <w:r w:rsidR="005601E9">
        <w:rPr>
          <w:rFonts w:ascii="Bookman Old Style" w:hAnsi="Bookman Old Style"/>
          <w:sz w:val="24"/>
        </w:rPr>
        <w:t xml:space="preserve"> PRESENCIAL Nº. 001/2019</w:t>
      </w:r>
      <w:r w:rsidRPr="00177863">
        <w:rPr>
          <w:rFonts w:ascii="Bookman Old Style" w:hAnsi="Bookman Old Style"/>
          <w:sz w:val="24"/>
        </w:rPr>
        <w:t xml:space="preserve">, regida pela Lei 10.520/02; Lei 8.666/93 e suas alterações, </w:t>
      </w:r>
      <w:r w:rsidRPr="00177863">
        <w:rPr>
          <w:rFonts w:ascii="Bookman Old Style" w:hAnsi="Bookman Old Style"/>
          <w:b/>
          <w:sz w:val="24"/>
        </w:rPr>
        <w:t xml:space="preserve">a ser aberta no dia </w:t>
      </w:r>
      <w:r w:rsidR="00370582" w:rsidRPr="00E93DF6">
        <w:rPr>
          <w:rFonts w:ascii="Bookman Old Style" w:hAnsi="Bookman Old Style"/>
          <w:b/>
          <w:sz w:val="24"/>
        </w:rPr>
        <w:t>02</w:t>
      </w:r>
      <w:r w:rsidRPr="00E93DF6">
        <w:rPr>
          <w:rFonts w:ascii="Bookman Old Style" w:hAnsi="Bookman Old Style"/>
          <w:b/>
          <w:sz w:val="24"/>
        </w:rPr>
        <w:t xml:space="preserve"> </w:t>
      </w:r>
      <w:r w:rsidR="00370582" w:rsidRPr="00E93DF6">
        <w:rPr>
          <w:rFonts w:ascii="Bookman Old Style" w:hAnsi="Bookman Old Style"/>
          <w:b/>
          <w:sz w:val="24"/>
        </w:rPr>
        <w:t>de maio</w:t>
      </w:r>
      <w:r w:rsidRPr="00E93DF6">
        <w:rPr>
          <w:rFonts w:ascii="Bookman Old Style" w:hAnsi="Bookman Old Style"/>
          <w:b/>
          <w:sz w:val="24"/>
        </w:rPr>
        <w:t xml:space="preserve"> de 2018 às </w:t>
      </w:r>
      <w:r w:rsidRPr="00E93DF6">
        <w:rPr>
          <w:rFonts w:ascii="Bookman Old Style" w:hAnsi="Bookman Old Style"/>
          <w:b/>
          <w:sz w:val="24"/>
        </w:rPr>
        <w:fldChar w:fldCharType="begin"/>
      </w:r>
      <w:r w:rsidRPr="00E93DF6">
        <w:rPr>
          <w:rFonts w:ascii="Bookman Old Style" w:hAnsi="Bookman Old Style"/>
          <w:b/>
          <w:sz w:val="24"/>
        </w:rPr>
        <w:instrText xml:space="preserve"> MERGEFIELD HORA_ABERTURA </w:instrText>
      </w:r>
      <w:r w:rsidRPr="00E93DF6">
        <w:rPr>
          <w:rFonts w:ascii="Bookman Old Style" w:hAnsi="Bookman Old Style"/>
          <w:b/>
          <w:sz w:val="24"/>
        </w:rPr>
        <w:fldChar w:fldCharType="separate"/>
      </w:r>
      <w:r w:rsidR="00E93DF6" w:rsidRPr="00E93DF6">
        <w:rPr>
          <w:rFonts w:ascii="Bookman Old Style" w:hAnsi="Bookman Old Style"/>
          <w:b/>
          <w:noProof/>
          <w:sz w:val="24"/>
        </w:rPr>
        <w:t>14</w:t>
      </w:r>
      <w:r w:rsidRPr="00E93DF6">
        <w:rPr>
          <w:rFonts w:ascii="Bookman Old Style" w:hAnsi="Bookman Old Style"/>
          <w:b/>
          <w:noProof/>
          <w:sz w:val="24"/>
        </w:rPr>
        <w:t>:00</w:t>
      </w:r>
      <w:r w:rsidRPr="00E93DF6">
        <w:rPr>
          <w:rFonts w:ascii="Bookman Old Style" w:hAnsi="Bookman Old Style"/>
          <w:b/>
          <w:sz w:val="24"/>
        </w:rPr>
        <w:fldChar w:fldCharType="end"/>
      </w:r>
      <w:r w:rsidRPr="00E93DF6">
        <w:rPr>
          <w:rFonts w:ascii="Bookman Old Style" w:hAnsi="Bookman Old Style"/>
          <w:b/>
          <w:sz w:val="24"/>
        </w:rPr>
        <w:t xml:space="preserve"> horas.</w:t>
      </w:r>
      <w:bookmarkStart w:id="0" w:name="_GoBack"/>
      <w:bookmarkEnd w:id="0"/>
    </w:p>
    <w:p w:rsidR="00773346" w:rsidRPr="00177863" w:rsidRDefault="00773346" w:rsidP="00773346">
      <w:pPr>
        <w:jc w:val="both"/>
        <w:rPr>
          <w:rFonts w:ascii="Bookman Old Style" w:hAnsi="Bookman Old Style"/>
          <w:sz w:val="24"/>
        </w:rPr>
      </w:pPr>
      <w:r w:rsidRPr="00177863">
        <w:rPr>
          <w:rFonts w:ascii="Bookman Old Style" w:hAnsi="Bookman Old Style"/>
          <w:sz w:val="24"/>
        </w:rPr>
        <w:t xml:space="preserve">  </w:t>
      </w:r>
    </w:p>
    <w:p w:rsidR="00773346" w:rsidRPr="00177863" w:rsidRDefault="00773346" w:rsidP="00773346">
      <w:pPr>
        <w:jc w:val="both"/>
        <w:rPr>
          <w:rFonts w:ascii="Bookman Old Style" w:hAnsi="Bookman Old Style"/>
          <w:b/>
          <w:sz w:val="24"/>
        </w:rPr>
      </w:pPr>
      <w:r w:rsidRPr="00177863">
        <w:rPr>
          <w:rFonts w:ascii="Bookman Old Style" w:hAnsi="Bookman Old Style"/>
          <w:b/>
          <w:sz w:val="24"/>
        </w:rPr>
        <w:t xml:space="preserve">I - TIPO: </w:t>
      </w:r>
      <w:r w:rsidRPr="00177863">
        <w:rPr>
          <w:rFonts w:ascii="Bookman Old Style" w:hAnsi="Bookman Old Style"/>
          <w:b/>
          <w:sz w:val="24"/>
        </w:rPr>
        <w:fldChar w:fldCharType="begin"/>
      </w:r>
      <w:r w:rsidRPr="00177863">
        <w:rPr>
          <w:rFonts w:ascii="Bookman Old Style" w:hAnsi="Bookman Old Style"/>
          <w:b/>
          <w:sz w:val="24"/>
        </w:rPr>
        <w:instrText xml:space="preserve"> MERGEFIELD TIPO </w:instrText>
      </w:r>
      <w:r w:rsidRPr="00177863">
        <w:rPr>
          <w:rFonts w:ascii="Bookman Old Style" w:hAnsi="Bookman Old Style"/>
          <w:b/>
          <w:sz w:val="24"/>
        </w:rPr>
        <w:fldChar w:fldCharType="separate"/>
      </w:r>
      <w:r w:rsidRPr="00177863">
        <w:rPr>
          <w:rFonts w:ascii="Bookman Old Style" w:hAnsi="Bookman Old Style"/>
          <w:b/>
          <w:noProof/>
          <w:sz w:val="24"/>
        </w:rPr>
        <w:t>MENOR PRECO</w:t>
      </w:r>
      <w:r w:rsidRPr="00177863">
        <w:rPr>
          <w:rFonts w:ascii="Bookman Old Style" w:hAnsi="Bookman Old Style"/>
          <w:b/>
          <w:sz w:val="24"/>
        </w:rPr>
        <w:fldChar w:fldCharType="end"/>
      </w:r>
      <w:r w:rsidRPr="00177863">
        <w:rPr>
          <w:rFonts w:ascii="Bookman Old Style" w:hAnsi="Bookman Old Style"/>
          <w:b/>
          <w:sz w:val="24"/>
        </w:rPr>
        <w:t xml:space="preserve"> </w:t>
      </w:r>
      <w:r w:rsidRPr="00177863">
        <w:rPr>
          <w:rFonts w:ascii="Bookman Old Style" w:hAnsi="Bookman Old Style"/>
          <w:b/>
          <w:sz w:val="24"/>
        </w:rPr>
        <w:fldChar w:fldCharType="begin"/>
      </w:r>
      <w:r w:rsidRPr="00177863">
        <w:rPr>
          <w:rFonts w:ascii="Bookman Old Style" w:hAnsi="Bookman Old Style"/>
          <w:b/>
          <w:sz w:val="24"/>
        </w:rPr>
        <w:instrText xml:space="preserve"> MERGEFIELD JULGAMENTO </w:instrText>
      </w:r>
      <w:r w:rsidRPr="00177863">
        <w:rPr>
          <w:rFonts w:ascii="Bookman Old Style" w:hAnsi="Bookman Old Style"/>
          <w:b/>
          <w:sz w:val="24"/>
        </w:rPr>
        <w:fldChar w:fldCharType="separate"/>
      </w:r>
      <w:r w:rsidRPr="00177863">
        <w:rPr>
          <w:rFonts w:ascii="Bookman Old Style" w:hAnsi="Bookman Old Style"/>
          <w:b/>
          <w:noProof/>
          <w:sz w:val="24"/>
        </w:rPr>
        <w:t>UNITARIO</w:t>
      </w:r>
      <w:r w:rsidRPr="00177863">
        <w:rPr>
          <w:rFonts w:ascii="Bookman Old Style" w:hAnsi="Bookman Old Style"/>
          <w:b/>
          <w:sz w:val="24"/>
        </w:rPr>
        <w:fldChar w:fldCharType="end"/>
      </w:r>
      <w:r w:rsidRPr="00177863">
        <w:rPr>
          <w:rFonts w:ascii="Bookman Old Style" w:hAnsi="Bookman Old Style"/>
          <w:b/>
          <w:sz w:val="24"/>
        </w:rPr>
        <w:t xml:space="preserve"> </w:t>
      </w:r>
    </w:p>
    <w:p w:rsidR="00773346" w:rsidRPr="00177863" w:rsidRDefault="00773346" w:rsidP="00773346">
      <w:pPr>
        <w:jc w:val="both"/>
        <w:rPr>
          <w:rFonts w:ascii="Bookman Old Style" w:hAnsi="Bookman Old Style"/>
          <w:b/>
          <w:sz w:val="24"/>
        </w:rPr>
      </w:pPr>
    </w:p>
    <w:p w:rsidR="00773346" w:rsidRPr="00177863" w:rsidRDefault="00773346" w:rsidP="00773346">
      <w:pPr>
        <w:jc w:val="both"/>
        <w:rPr>
          <w:rFonts w:ascii="Bookman Old Style" w:hAnsi="Bookman Old Style"/>
          <w:sz w:val="24"/>
        </w:rPr>
      </w:pPr>
      <w:r w:rsidRPr="00177863">
        <w:rPr>
          <w:rFonts w:ascii="Bookman Old Style" w:hAnsi="Bookman Old Style"/>
          <w:b/>
          <w:sz w:val="24"/>
        </w:rPr>
        <w:t>DO OBJETO:</w:t>
      </w:r>
    </w:p>
    <w:p w:rsidR="00773346" w:rsidRPr="00177863" w:rsidRDefault="00773346" w:rsidP="00773346">
      <w:pPr>
        <w:jc w:val="both"/>
        <w:rPr>
          <w:rFonts w:ascii="Bookman Old Style" w:hAnsi="Bookman Old Style"/>
          <w:sz w:val="24"/>
        </w:rPr>
      </w:pPr>
    </w:p>
    <w:p w:rsidR="00773346" w:rsidRPr="00177863" w:rsidRDefault="00773346" w:rsidP="00773346">
      <w:pPr>
        <w:jc w:val="both"/>
        <w:rPr>
          <w:rFonts w:ascii="Bookman Old Style" w:hAnsi="Bookman Old Style"/>
          <w:b/>
          <w:sz w:val="24"/>
        </w:rPr>
      </w:pPr>
      <w:r w:rsidRPr="00177863">
        <w:rPr>
          <w:rFonts w:ascii="Bookman Old Style" w:hAnsi="Bookman Old Style"/>
          <w:b/>
          <w:sz w:val="24"/>
        </w:rPr>
        <w:t>Contratação de empresa especializada para prestação de serviços na área de assessoria de imprensa e comunicação, veiculação de noticias e publicações de caráter informativo, relativas à Câmara Municipal de Guiricema/MG.</w:t>
      </w:r>
    </w:p>
    <w:p w:rsidR="00773346" w:rsidRPr="00177863" w:rsidRDefault="00773346" w:rsidP="00773346">
      <w:pPr>
        <w:jc w:val="both"/>
        <w:rPr>
          <w:rFonts w:ascii="Bookman Old Style" w:hAnsi="Bookman Old Style"/>
          <w:b/>
          <w:sz w:val="24"/>
        </w:rPr>
      </w:pPr>
      <w:r w:rsidRPr="00177863">
        <w:rPr>
          <w:rFonts w:ascii="Bookman Old Style" w:hAnsi="Bookman Old Style"/>
          <w:sz w:val="24"/>
        </w:rPr>
        <w:t>Conforme anexo:</w:t>
      </w:r>
    </w:p>
    <w:p w:rsidR="00773346" w:rsidRPr="00177863" w:rsidRDefault="00773346" w:rsidP="00773346">
      <w:pPr>
        <w:jc w:val="both"/>
        <w:rPr>
          <w:rFonts w:ascii="Bookman Old Style" w:hAnsi="Bookman Old Style"/>
          <w:b/>
          <w:sz w:val="24"/>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II - DAS CONDIÇÕES DE PARTICIPAÇÃO NA LICITAÇÃO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2.1. Poderão participar desta licitação os interessados que atenderem a todas as exigências, inclusive quanto à documentação, constantes deste edital e seus anexos.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 Não poderão participar desta licitação, empresas que se enquadrarem em uma ou mais das seguintes situações: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que tenham sido declaradas inidôneas por qualquer órgão público federal, estadual, municipal ou do Distrito Federal;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b) estejam sob regime de concordata ou falência;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2.2.1. Os impedimentos acaso existentes deverão ser declarados pela empresa proponente, sob pena de responsabilidades administrativas e penais cabíveis, conforme legislação vigente.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2.3. Poderão participar as empresas interessadas que estiverem cadastradas no Sistema de Cadastramento de Fornecedores – CRC da Câmara M. de Guiricema, sendo que sua regularidade será confirmada por meio de consulta, no momento oportuno da licitação.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2.4. As empresas interessadas em participar da presente licitação que não se encontram cadastradas no CRC da Câmara M. de Guiricema, deverão apresentar os documentos relacionados no item 7.1 do edital, observando-se os respectivos prazos de validade.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2.5. Os documentos necessários à habilitação poderão ser apresentados em original, por qualquer processo de cópia (exceto por fac-símile) autenticada por </w:t>
      </w:r>
      <w:r w:rsidRPr="00177863">
        <w:rPr>
          <w:rFonts w:ascii="Bookman Old Style" w:hAnsi="Bookman Old Style" w:cs="Arial"/>
          <w:color w:val="000000"/>
          <w:sz w:val="22"/>
          <w:szCs w:val="22"/>
        </w:rPr>
        <w:lastRenderedPageBreak/>
        <w:t>meio de cartório competente, ou publicação em órgão da impressa oficial, ou ainda por cópia, desde que acompanhada do original para conferência e autenticação pela Divisão de Licitação ou pelo Pregoeiro ou a quem o mesmo designar da Equipe de Apoio.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2.6. O representante legal deverá apresentar-se ao pregoeiro, na data, hora e local estipulados neste instrumento convocatório munido dos seguintes documentos: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Procuração Específica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b) Envelope nº1 – Proposta de Preços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c) Envelope nº2 – Documentos Habilitatórios</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III – DA SESSÃO DO PREGÃO E DO CREDENCIAMENTO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3.1. O Pregoeiro declarará aberta a sessão do PREGÃO em data e hora, especificada neste Edital, dando início ao credenciamento e identificação dos representantes dos proponentes;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3.2. Para manifestar-se nas fases do procedimento licitatório, o representante único do proponente participante, deverá apresentar-se ao Pregoeiro, quando convocado para credenciamento, devidamente munido de </w:t>
      </w:r>
      <w:r w:rsidRPr="005601E9">
        <w:rPr>
          <w:rFonts w:ascii="Bookman Old Style" w:hAnsi="Bookman Old Style" w:cs="Arial"/>
          <w:b/>
          <w:color w:val="000000"/>
          <w:sz w:val="22"/>
          <w:szCs w:val="22"/>
        </w:rPr>
        <w:t>documento de identidade</w:t>
      </w:r>
      <w:r w:rsidRPr="00177863">
        <w:rPr>
          <w:rFonts w:ascii="Bookman Old Style" w:hAnsi="Bookman Old Style" w:cs="Arial"/>
          <w:color w:val="000000"/>
          <w:sz w:val="22"/>
          <w:szCs w:val="22"/>
        </w:rPr>
        <w:t>, observando o que se segue: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3.3. O representante legal do licitante deverá comprovar a sua legitimidade para o exercício da função mediante apresentação de documento da empresa (contrato social, registro de firma individual, etc.) ou procuração com firma reconhecida em cartório, da qual deverá constar a outorga de poderes necessários para formulação de propostas e a prática dos demais atos inerentes ao Pregão, inclusive de dar lances, devendo esta vir acompanhada dos documentos de constituição da empresa.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3.4. O documento de credenciamento deverá obedecer ao modelo do </w:t>
      </w:r>
      <w:r w:rsidRPr="00177863">
        <w:rPr>
          <w:rFonts w:ascii="Bookman Old Style" w:hAnsi="Bookman Old Style" w:cs="Arial"/>
          <w:b/>
          <w:color w:val="000000"/>
          <w:sz w:val="22"/>
          <w:szCs w:val="22"/>
        </w:rPr>
        <w:t>Anexo IV</w:t>
      </w:r>
      <w:r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3.5. Declaração de que a empresa não possui fatos impeditivos em nenhum órgão público das esferas federais, estaduais e municipais. Declaração de que aceita todos os termos do edital e que cumpre plenamente os requisitos do mesmo para habilitação, conforme modelo do </w:t>
      </w:r>
      <w:r w:rsidRPr="00177863">
        <w:rPr>
          <w:rFonts w:ascii="Bookman Old Style" w:hAnsi="Bookman Old Style" w:cs="Arial"/>
          <w:b/>
          <w:color w:val="000000"/>
          <w:sz w:val="22"/>
          <w:szCs w:val="22"/>
        </w:rPr>
        <w:t>anexo III</w:t>
      </w:r>
      <w:r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3.6. Serão utilizados os critérios de julgamento previstos na Lei Complementar Federal nº. 123/2006 (Estatuto da Micro e Pequena Empresa). Para a licitante fazer jus ao Benefício do Estatuto da Micro e Pequena Empresa será necessário anexar à Declaração de enquadramento com o respectivo reconhecimento de firma, conforme modelo do </w:t>
      </w:r>
      <w:r w:rsidRPr="00177863">
        <w:rPr>
          <w:rFonts w:ascii="Bookman Old Style" w:hAnsi="Bookman Old Style" w:cs="Arial"/>
          <w:b/>
          <w:color w:val="000000"/>
          <w:sz w:val="22"/>
          <w:szCs w:val="22"/>
        </w:rPr>
        <w:t>anexo V</w:t>
      </w:r>
      <w:r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3.7. OS DOCUMENTOS DE QUE TRATAM OS ITENS 3.2, 3.3, 3.4, 3.5. e 3.6 DEVERÃO SER APRESENTADOS ANTES DO INÍCIO DO CERTAME, FORA DOS ENVELOPES.</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IV – DA SESSÃO PARA RECEBIMENTO DOS ENVELOPES DE PROPOSTA E HABILITAÇÃO: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4.1. A reunião para recebimento e abertura dos envelopes de proposta de preços e documentação para habilitação será pública, dirigida por um pregoeiro e realizada de acordo com o que reza a Lei 10.520/2002, o Decreto Municipal nº 2.641/2009 e, subsidiariamente, a Lei Federal nº 8.666/93 e suas alterações e em conformidade com este edital e seus anexos.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4.2. Na data e hora aprazadas, constantes do preâmbulo do presente edital, antes do início da sessão, o interessado ou seu representante legal deverá credenciar-se junto ao pregoeiro na forma dos itens 3.2, 3.3, 3.4, 3.5</w:t>
      </w:r>
      <w:r w:rsidRPr="00177863">
        <w:rPr>
          <w:rFonts w:ascii="Bookman Old Style" w:hAnsi="Bookman Old Style" w:cs="Arial"/>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lastRenderedPageBreak/>
        <w:t>4.3. Aberta a sessão, os proponentes credenciados entregarão ao pregoeiro, em envelopes separados, a proposta de preços e especificações técnicas, se for o caso (ENVELOPE Nº 1) e a documentação de habilitação (ENVELOPE Nº 2), momento em que dar-se-á início à fase de classificação com a abertura do ENVELOPE Nº 1.</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4.4. Após o pregoeiro declarar a abertura da sessão, não mais serão admitidos novos proponentes.</w:t>
      </w:r>
    </w:p>
    <w:p w:rsidR="00773346" w:rsidRPr="00177863" w:rsidRDefault="00773346" w:rsidP="00773346">
      <w:pPr>
        <w:autoSpaceDE w:val="0"/>
        <w:autoSpaceDN w:val="0"/>
        <w:adjustRightInd w:val="0"/>
        <w:jc w:val="both"/>
        <w:rPr>
          <w:rFonts w:ascii="Bookman Old Style" w:hAnsi="Bookman Old Style" w:cs="Arial"/>
          <w:bCs/>
          <w:color w:val="000000"/>
          <w:sz w:val="22"/>
          <w:szCs w:val="22"/>
        </w:rPr>
      </w:pPr>
      <w:r w:rsidRPr="00177863">
        <w:rPr>
          <w:rFonts w:ascii="Bookman Old Style" w:hAnsi="Bookman Old Style" w:cs="Arial"/>
          <w:bCs/>
          <w:color w:val="000000"/>
          <w:sz w:val="22"/>
          <w:szCs w:val="22"/>
        </w:rPr>
        <w:t>4.5. No ato de encerramento da sessão serão devolvidos os envelopes de habilitação fechados e lacrados, das licitantes participantes e não vencedoras do certame, desde que não tenham sido interpostos recursos ou após manifestação expressa do desejo de não recorrer ou ainda após o julgamento dos mesmos.</w:t>
      </w:r>
    </w:p>
    <w:p w:rsidR="00773346" w:rsidRPr="00177863" w:rsidRDefault="00773346" w:rsidP="00773346">
      <w:pPr>
        <w:autoSpaceDE w:val="0"/>
        <w:autoSpaceDN w:val="0"/>
        <w:adjustRightInd w:val="0"/>
        <w:jc w:val="both"/>
        <w:rPr>
          <w:rFonts w:ascii="Bookman Old Style" w:hAnsi="Bookman Old Style" w:cs="Arial"/>
          <w:bCs/>
          <w:color w:val="000000"/>
          <w:sz w:val="22"/>
          <w:szCs w:val="22"/>
        </w:rPr>
      </w:pPr>
      <w:r w:rsidRPr="00177863">
        <w:rPr>
          <w:rFonts w:ascii="Bookman Old Style" w:hAnsi="Bookman Old Style" w:cs="Arial"/>
          <w:bCs/>
          <w:color w:val="000000"/>
          <w:sz w:val="22"/>
          <w:szCs w:val="22"/>
        </w:rPr>
        <w:t>4.6. A indicação nos envelopes, caso esteja incompleta ou com algum erro de transcrição, desde que não cause dúvida quanto a seu conteúdo ou não atrapalhe o andamento do processo não será motivo para exclusão do procedimento licitatório.</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V – DAS PROPOSTAS (Envelope 1)</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5.1. As licitantes deverão apresentar envelope lacrado, tendo no frontispício os seguintes dizeres:</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A CÂMARA MUNICIPAL DE GUIRICEMA - MG</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PRAÇA CEL. LUIZ COUTINHO, 13, CENTRO</w:t>
      </w:r>
    </w:p>
    <w:p w:rsidR="00773346" w:rsidRPr="00177863" w:rsidRDefault="00773346" w:rsidP="00773346">
      <w:pPr>
        <w:autoSpaceDE w:val="0"/>
        <w:autoSpaceDN w:val="0"/>
        <w:adjustRightInd w:val="0"/>
        <w:jc w:val="both"/>
        <w:rPr>
          <w:rFonts w:ascii="Bookman Old Style" w:hAnsi="Bookman Old Style" w:cs="Arial"/>
          <w:b/>
          <w:bCs/>
        </w:rPr>
      </w:pPr>
      <w:r w:rsidRPr="00177863">
        <w:rPr>
          <w:rFonts w:ascii="Bookman Old Style" w:hAnsi="Bookman Old Style" w:cs="Arial"/>
          <w:b/>
          <w:bCs/>
        </w:rPr>
        <w:t>PREGÃO PRESENCIAL</w:t>
      </w:r>
      <w:r w:rsidR="005601E9">
        <w:rPr>
          <w:rFonts w:ascii="Bookman Old Style" w:hAnsi="Bookman Old Style" w:cs="Arial"/>
          <w:b/>
          <w:bCs/>
        </w:rPr>
        <w:t xml:space="preserve"> Nº 001/2019 Processo PRC nº. 001/2019</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ENVELOPE "1" - PROPOSTA DE PREÇOS</w:t>
      </w:r>
    </w:p>
    <w:p w:rsidR="00773346" w:rsidRPr="00177863" w:rsidRDefault="00773346" w:rsidP="00773346">
      <w:pPr>
        <w:autoSpaceDE w:val="0"/>
        <w:autoSpaceDN w:val="0"/>
        <w:adjustRightInd w:val="0"/>
        <w:jc w:val="both"/>
        <w:rPr>
          <w:rFonts w:ascii="Bookman Old Style" w:hAnsi="Bookman Old Style" w:cs="Arial"/>
          <w:bCs/>
          <w:color w:val="000000"/>
          <w:sz w:val="22"/>
          <w:szCs w:val="22"/>
        </w:rPr>
      </w:pPr>
      <w:r w:rsidRPr="00177863">
        <w:rPr>
          <w:rFonts w:ascii="Bookman Old Style" w:hAnsi="Bookman Old Style" w:cs="Arial"/>
          <w:bCs/>
          <w:color w:val="000000"/>
          <w:sz w:val="22"/>
          <w:szCs w:val="22"/>
        </w:rPr>
        <w:t>5.2. As propostas, em envelope fechado, deverão ser digitadas, datilografadas ou impressa em formulário contínuo da empresa, ou na forma do modelo de proposta fornecido pela Câmara M. de Guiricema, redigidas em linguagem clara, sem emendas, rasuras ou entrelinhas, devidamente assinadas e/ou rubricadas em todas as folhas por quem de direito e deverá conter os seguintes elementos: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O preço unitário de cada item expressos em moeda corrente nacional (real) e por extenso, já inclusos todos os tributos, seguros, e quaisquer outras despesas inerentes a prestação do serviço. Em caso de discordância entre os percentuais unitários e totais, prevalecerão os primeiros; ocorrendo discordância entre os valores numéricos e por extenso, prevalecerão os últimos;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b) prazo de validade da proposta, que não poderá ser inferior a 60 (sessenta) dias corridos a contar da data prevista para a abertura das propostas;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5.3. A oferta deve ser firme e precisa, sem alternativas de preços ou qualquer outra condição que induza o julgamento a ter mais de um resultado.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5.4. 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conseqüente desclassificação, qualquer recurso, nem tampouco, em caso de erro para menos, eximir-se do fornecimento do objeto da presente licitação.</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VI – DO JULGAMENTO DAS PROPOSTAS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 Analisadas as propostas serão desclassificadas as que: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forem elaboradas em desacordo com os termos deste edital;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b) que apresentarem preços manifestamente inexeqüíveis, considerados aqueles cotados com valores inferiores a 50% (cinqüenta por cento) da média dos preços cotados pelos licitantes ou preços superfaturados, considerados aqueles com valores acima do termo de referência;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lastRenderedPageBreak/>
        <w:t>c) apresentarem percentuais total ou unitários simbólicos, irrisórios ou de valor zero;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d) apresentarem proposta alternativa.</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Cs/>
          <w:color w:val="000000"/>
          <w:sz w:val="22"/>
          <w:szCs w:val="22"/>
        </w:rPr>
        <w:t>6.2</w:t>
      </w:r>
      <w:r w:rsidRPr="00177863">
        <w:rPr>
          <w:rFonts w:ascii="Bookman Old Style" w:hAnsi="Bookman Old Style" w:cs="Arial"/>
          <w:b/>
          <w:bCs/>
          <w:color w:val="000000"/>
          <w:sz w:val="22"/>
          <w:szCs w:val="22"/>
        </w:rPr>
        <w:t xml:space="preserve"> </w:t>
      </w:r>
      <w:r w:rsidRPr="00177863">
        <w:rPr>
          <w:rFonts w:ascii="Bookman Old Style" w:hAnsi="Bookman Old Style" w:cs="Arial"/>
          <w:color w:val="000000"/>
          <w:sz w:val="22"/>
          <w:szCs w:val="22"/>
        </w:rPr>
        <w:t xml:space="preserve">– Para o julgamento das propostas escritas, será considerado o </w:t>
      </w:r>
      <w:r w:rsidRPr="00177863">
        <w:rPr>
          <w:rFonts w:ascii="Bookman Old Style" w:hAnsi="Bookman Old Style" w:cs="Arial"/>
          <w:b/>
          <w:bCs/>
          <w:color w:val="000000"/>
          <w:sz w:val="22"/>
          <w:szCs w:val="22"/>
        </w:rPr>
        <w:t>MENOR PREÇO UNITÁRIO, utilizando-se os critérios estabelecidos também pela lei complementar federal nº 123/06</w:t>
      </w:r>
      <w:r w:rsidRPr="00177863">
        <w:rPr>
          <w:rFonts w:ascii="Bookman Old Style" w:hAnsi="Bookman Old Style" w:cs="Arial"/>
          <w:b/>
          <w:bCs/>
          <w:color w:val="000000"/>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6.3. Serão proclamados, pelo pregoeiro, os proponentes que apresentarem as propostas de menor preço unitário, definido no objeto deste edital e seus anexos, e em seguida, as propostas até 10% superiores àquele, ou as propostas das 3 (três) melhores ofertas;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6.4. Aos proponentes proclamados conforme o item anterior será dada oportunidade para nova disputa, por meio de lances verbais e sucessivos, de valores distintos e decrescentes, até a proclamação do vencedor;</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6.5. O pregoeiro convidará individualmente as licitantes classificadas, de forma seqüencial, a apresentar lances verbais, a partir do autor da proposta classificada de menor valor e os demais, em ordem decrescente de valor;</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6.6. A desistência em apresentar lance verbal, quando convocada pelo pregoeiro, implicará exclusão da licitante da etapa de lances verbais e na manutenção do último preço apresentado pela licitante, para efeito de ordenação das propostas;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6.7. Caso não se realizem lances verbais, será verificada a conformidade entre a proposta escrita de menor valor e o valor estimado para a contratação;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6.8. Após este ato, será encerrada a etapa competitiva e ordenadas as ofertas definidas no objeto deste edital, exclusivamente pelo critério de </w:t>
      </w:r>
      <w:r w:rsidRPr="00177863">
        <w:rPr>
          <w:rFonts w:ascii="Bookman Old Style" w:hAnsi="Bookman Old Style" w:cs="Arial"/>
          <w:b/>
          <w:bCs/>
          <w:color w:val="000000"/>
          <w:sz w:val="22"/>
          <w:szCs w:val="22"/>
        </w:rPr>
        <w:t>MENOR PREÇO UNITÁRIO</w:t>
      </w:r>
      <w:r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6.9. Em seguida o pregoeiro examinará a aceitabilidade da primeira classificada, quanto ao objeto definido neste edital e seus anexos e valor, decidindo motivadamente a respeito;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6.10. Sendo aceitável a oferta, será verificado o atendimento, pelo proponente que a tiver formulado, das condições habilitatórias: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a)com base no Sistema de Cadastramento de Fornecedores – CRC e documentação complementar exigida no edital; ou</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b) no caso dos não cadastrados, da documentação exigida no edital.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6.11. Constatado o atendimento pleno das exigências editalícias, será declarado o proponente vencedor, sendo a adjudicação do objeto definido neste edital efetuada por item.</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6.12. Se a oferta não for aceitável ou se o proponente não atender às exigências do ato convocatório, o pregoeiro examinará as ofertas subseqüentes, na ordem de classificação, até a apuração de uma proposta que atenda ao edital, sendo o respectivo proponente declarado vencedor e a ele adjudicado o objeto deste edital;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6.13. Nas situações previstas nos subitens 6.6, 6.8 e 6.11, o pregoeiro poderá negociar diretamente com o proponente para que seja obtido preço melhor;</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6.14. Da reunião lavrar-se-á ata circunstanciada, na qual serão registradas as ocorrências relevantes e que, ao final, será assinada pelo pregoeiro, grupo de apoio e os proponentes presentes;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6.15. Verificando-se, no curso da análise, o descumprimento de requisitos estabelecidos neste edital e seus anexos, a proposta será desclassificada;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6.16. Em caso de divergência entre informações contidas em documentação impressa e na proposta específica, prevalecerão as da proposta;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6.17. Não se considerará qualquer oferta de vantagem não prevista no objeto deste edital e seus anexos;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6.18. No caso de empate entre duas ou mais propostas, e, não havendo lances, o desempate se fará por sorteio;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lastRenderedPageBreak/>
        <w:t>6.19. O pregoeiro, na fase de julgamento, poderá promover quaisquer diligências julgadas necessárias à análise das propostas e da documentação, devendo as licitantes atender às solicitações no prazo por ele estipulado, contado do recebimento da convocação;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6.20. Caso exista algum fato que impeça a participação de alguma licitante, ou a mesma tenha sido declarada inidônea para licitar ou contratar com a Administração Pública, esta será desclassificada do certame, sem prejuízo das sanções legais cabíveis.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6.21. Quando a proponente vencedora não apresentar situação regular, no ato da assinatura do contrato, será convocada outra licitante, observada a ordem de classificação, para tal, e assim sucessivamente, sem prejuízo da aplicação das sanções cabíveis, observado o disposto nos subitens 6.11 e 6.12;</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6.22. Se a licitante vencedora recusar-se a assinar o contrato, injustificadamente, será aplicada a regra estabelecida no subitem anterior.</w:t>
      </w:r>
    </w:p>
    <w:p w:rsidR="00773346" w:rsidRPr="00177863" w:rsidRDefault="00773346" w:rsidP="00773346">
      <w:pPr>
        <w:autoSpaceDE w:val="0"/>
        <w:autoSpaceDN w:val="0"/>
        <w:adjustRightInd w:val="0"/>
        <w:jc w:val="both"/>
        <w:rPr>
          <w:rFonts w:ascii="Bookman Old Style" w:hAnsi="Bookman Old Style" w:cs="Arial"/>
          <w:b/>
          <w:bCs/>
          <w:color w:val="000000"/>
          <w:u w:val="single"/>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VII – DA HABILITAÇÃO (Envelope 2)</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Com vistas à habilitação na presente licitação as empresas deverão apresentar envelope lacrado contendo no frontispício os seguintes dizeres:</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A CÂMARA MUNICIPAL DE GUIRICEMA</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PRAÇA CEL. LUIZ COUTINHO, S/N, CENTRO</w:t>
      </w:r>
    </w:p>
    <w:p w:rsidR="00773346" w:rsidRPr="00177863" w:rsidRDefault="00773346" w:rsidP="00773346">
      <w:pPr>
        <w:autoSpaceDE w:val="0"/>
        <w:autoSpaceDN w:val="0"/>
        <w:adjustRightInd w:val="0"/>
        <w:jc w:val="both"/>
        <w:rPr>
          <w:rFonts w:ascii="Bookman Old Style" w:hAnsi="Bookman Old Style" w:cs="Arial"/>
          <w:b/>
          <w:bCs/>
        </w:rPr>
      </w:pPr>
      <w:r w:rsidRPr="00177863">
        <w:rPr>
          <w:rFonts w:ascii="Bookman Old Style" w:hAnsi="Bookman Old Style" w:cs="Arial"/>
          <w:b/>
          <w:bCs/>
        </w:rPr>
        <w:t>PREGÃO PRESENCIAL Nº 001/201</w:t>
      </w:r>
      <w:r w:rsidR="005601E9">
        <w:rPr>
          <w:rFonts w:ascii="Bookman Old Style" w:hAnsi="Bookman Old Style" w:cs="Arial"/>
          <w:b/>
          <w:bCs/>
        </w:rPr>
        <w:t>9 Processo PRC nº. 001/2019</w:t>
      </w: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ENVELOPE "2" – DOCUMENTOS DE HABILITAÇÃO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7.1. O envelope "2" deverá conter os documentos a seguir relacionados: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color w:val="000000"/>
          <w:sz w:val="22"/>
          <w:szCs w:val="22"/>
        </w:rPr>
        <w:t xml:space="preserve">a) </w:t>
      </w:r>
      <w:r w:rsidRPr="00177863">
        <w:rPr>
          <w:rFonts w:ascii="Bookman Old Style" w:hAnsi="Bookman Old Style" w:cs="Arial"/>
          <w:color w:val="000000"/>
          <w:sz w:val="22"/>
          <w:szCs w:val="22"/>
        </w:rPr>
        <w:t>Registro Comercial, no caso de empresa individual, devidamente registrada na Junta Comercial com ramo de atividade pertinente ao objeto licitado;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color w:val="000000"/>
          <w:sz w:val="22"/>
          <w:szCs w:val="22"/>
        </w:rPr>
        <w:t xml:space="preserve">b) </w:t>
      </w:r>
      <w:r w:rsidRPr="00177863">
        <w:rPr>
          <w:rFonts w:ascii="Bookman Old Style" w:hAnsi="Bookman Old Style" w:cs="Arial"/>
          <w:color w:val="000000"/>
          <w:sz w:val="22"/>
          <w:szCs w:val="22"/>
        </w:rPr>
        <w:t>Cédula de Identidade do(s) responsável(is) legal(is) da empresa;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color w:val="000000"/>
          <w:sz w:val="22"/>
          <w:szCs w:val="22"/>
        </w:rPr>
        <w:t xml:space="preserve">c) </w:t>
      </w:r>
      <w:r w:rsidRPr="00177863">
        <w:rPr>
          <w:rFonts w:ascii="Bookman Old Style" w:hAnsi="Bookman Old Style" w:cs="Arial"/>
          <w:color w:val="000000"/>
          <w:sz w:val="22"/>
          <w:szCs w:val="22"/>
        </w:rPr>
        <w:t>Contrato Social e suas alterações e respectiva inscrição na Junta Comercial do Estado, ou no Cartório de Registro de Pessoas Jurídicas no caso de sociedades por cotas, acompanhado de prova de diretoria em exercício com ramo de atividade pertinente ao objeto licitado;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d)</w:t>
      </w:r>
      <w:r w:rsidRPr="00177863">
        <w:rPr>
          <w:rFonts w:ascii="Bookman Old Style" w:hAnsi="Bookman Old Style" w:cs="Arial"/>
          <w:color w:val="000000"/>
          <w:sz w:val="22"/>
          <w:szCs w:val="22"/>
        </w:rPr>
        <w:t xml:space="preserve"> Alvará de localização e funcionamento emitido pela Prefeitura da sede da empresa;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color w:val="000000"/>
          <w:sz w:val="22"/>
          <w:szCs w:val="22"/>
        </w:rPr>
        <w:t xml:space="preserve">e) </w:t>
      </w:r>
      <w:r w:rsidRPr="00177863">
        <w:rPr>
          <w:rFonts w:ascii="Bookman Old Style" w:hAnsi="Bookman Old Style" w:cs="Arial"/>
          <w:color w:val="000000"/>
          <w:sz w:val="22"/>
          <w:szCs w:val="22"/>
        </w:rPr>
        <w:t>Prova de inscrição no Cadastro Nacional de Pessoas Jurídicas – CNPJ;</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 xml:space="preserve">f) </w:t>
      </w:r>
      <w:r w:rsidRPr="00177863">
        <w:rPr>
          <w:rFonts w:ascii="Bookman Old Style" w:hAnsi="Bookman Old Style" w:cs="Arial"/>
          <w:color w:val="000000"/>
          <w:sz w:val="22"/>
          <w:szCs w:val="22"/>
        </w:rPr>
        <w:t xml:space="preserve">Declaração em atendimento ao inciso V do Art. 27, da Lei nº 9.854/99, conforme modelo apresentado no </w:t>
      </w:r>
      <w:r w:rsidRPr="00177863">
        <w:rPr>
          <w:rFonts w:ascii="Bookman Old Style" w:hAnsi="Bookman Old Style" w:cs="Arial"/>
          <w:b/>
          <w:color w:val="000000"/>
          <w:sz w:val="22"/>
          <w:szCs w:val="22"/>
        </w:rPr>
        <w:t>“Anexo II”</w:t>
      </w:r>
      <w:r w:rsidRPr="00177863">
        <w:rPr>
          <w:rFonts w:ascii="Bookman Old Style" w:hAnsi="Bookman Old Style" w:cs="Arial"/>
          <w:b/>
          <w:bCs/>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color w:val="000000"/>
          <w:sz w:val="22"/>
          <w:szCs w:val="22"/>
        </w:rPr>
        <w:t xml:space="preserve">g) </w:t>
      </w:r>
      <w:r w:rsidRPr="00177863">
        <w:rPr>
          <w:rFonts w:ascii="Bookman Old Style" w:hAnsi="Bookman Old Style" w:cs="Arial"/>
          <w:color w:val="000000"/>
          <w:sz w:val="22"/>
          <w:szCs w:val="22"/>
        </w:rPr>
        <w:t>Prova de regularidade com a Fazenda Federal, inclusive quanto a Dívida Ativa da União, Estadual e Municipal, esta do local da sede solicitante;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color w:val="000000"/>
          <w:sz w:val="22"/>
          <w:szCs w:val="22"/>
        </w:rPr>
        <w:t xml:space="preserve">h) </w:t>
      </w:r>
      <w:r w:rsidRPr="00177863">
        <w:rPr>
          <w:rFonts w:ascii="Bookman Old Style" w:hAnsi="Bookman Old Style" w:cs="Arial"/>
          <w:color w:val="000000"/>
          <w:sz w:val="22"/>
          <w:szCs w:val="22"/>
        </w:rPr>
        <w:t>Prova de regularidade relativa ao Fundo de Garantia do Tempo de Serviço – FGTS: Certidão de Regularidade de Situação- CRS, emitida pela Caixa Econômica Federal;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i)</w:t>
      </w:r>
      <w:r w:rsidRPr="00177863">
        <w:rPr>
          <w:rFonts w:ascii="Bookman Old Style" w:hAnsi="Bookman Old Style" w:cs="Arial"/>
          <w:color w:val="000000"/>
          <w:sz w:val="22"/>
          <w:szCs w:val="22"/>
        </w:rPr>
        <w:t xml:space="preserve"> prova de inexistência de débitos inadimplidos perante a Justiça do Trabalho, mediante a apresentação de certidão negativa;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j)</w:t>
      </w:r>
      <w:r w:rsidRPr="00177863">
        <w:rPr>
          <w:rFonts w:ascii="Bookman Old Style" w:hAnsi="Bookman Old Style" w:cs="Arial"/>
          <w:color w:val="000000"/>
          <w:sz w:val="22"/>
          <w:szCs w:val="22"/>
        </w:rPr>
        <w:t xml:space="preserve"> Certidão negativa de falência ou concordata expedida pelo distribuidor da sede da pessoa jurídica com prazo máximo de expedição de 60 (sessenta) dias anteriores à data de abertura do envelope de documentação;</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b/>
          <w:sz w:val="22"/>
          <w:szCs w:val="22"/>
        </w:rPr>
        <w:t>k)</w:t>
      </w:r>
      <w:r w:rsidRPr="00177863">
        <w:rPr>
          <w:rFonts w:ascii="Bookman Old Style" w:hAnsi="Bookman Old Style"/>
          <w:sz w:val="22"/>
          <w:szCs w:val="22"/>
        </w:rPr>
        <w:t xml:space="preserve"> Comprovação de aptidão para o desempenho de serviços de características semelhantes às do objeto desta Licitação, através de no mínimo </w:t>
      </w:r>
      <w:r w:rsidR="00E93DF6">
        <w:rPr>
          <w:rFonts w:ascii="Bookman Old Style" w:hAnsi="Bookman Old Style"/>
          <w:sz w:val="22"/>
          <w:szCs w:val="22"/>
        </w:rPr>
        <w:t>01</w:t>
      </w:r>
      <w:r w:rsidRPr="00177863">
        <w:rPr>
          <w:rFonts w:ascii="Bookman Old Style" w:hAnsi="Bookman Old Style"/>
          <w:sz w:val="22"/>
          <w:szCs w:val="22"/>
        </w:rPr>
        <w:t xml:space="preserve"> (</w:t>
      </w:r>
      <w:r w:rsidR="00E93DF6">
        <w:rPr>
          <w:rFonts w:ascii="Bookman Old Style" w:hAnsi="Bookman Old Style"/>
          <w:sz w:val="22"/>
          <w:szCs w:val="22"/>
        </w:rPr>
        <w:t>um</w:t>
      </w:r>
      <w:r w:rsidRPr="00177863">
        <w:rPr>
          <w:rFonts w:ascii="Bookman Old Style" w:hAnsi="Bookman Old Style"/>
          <w:sz w:val="22"/>
          <w:szCs w:val="22"/>
        </w:rPr>
        <w:t xml:space="preserve">) atestado de responsabilidade técnica, fornecidos por pessoas jurídicas de direito público ou privado, </w:t>
      </w:r>
      <w:r w:rsidRPr="00177863">
        <w:rPr>
          <w:rFonts w:ascii="Bookman Old Style" w:hAnsi="Bookman Old Style" w:cs="Arial"/>
          <w:sz w:val="22"/>
          <w:szCs w:val="22"/>
        </w:rPr>
        <w:t>em que comprove que o licitante está apto a prestar os serviços licitados;</w:t>
      </w:r>
    </w:p>
    <w:p w:rsidR="00773346" w:rsidRPr="00177863" w:rsidRDefault="00773346" w:rsidP="00773346">
      <w:pPr>
        <w:autoSpaceDE w:val="0"/>
        <w:autoSpaceDN w:val="0"/>
        <w:adjustRightInd w:val="0"/>
        <w:jc w:val="both"/>
        <w:rPr>
          <w:rFonts w:ascii="Bookman Old Style" w:hAnsi="Bookman Old Style" w:cs="Arial"/>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7.2. A documentação deverá:</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a) estar em nome da licitante;</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b) estar no prazo de validade estabelecido pelo órgão expedidor competente.</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lastRenderedPageBreak/>
        <w:t>c) referir-se a apenas uma das filiais ou apenas a matriz.</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7.3. As licitantes que deixarem de apresentar quaisquer dos documentos exigidos para a habilitação na presente licitação, ou os apresentarem em desacordo com o estabelecido neste edital ou com irregularidades, serão inabilitadas, não se admitindo complementação posterior.</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7.4. Os documentos necessários à habilitação poderão ser apresentados em original ou por qualquer processo de cópia autenticada por Cartório competente ou publicação em órgão da Imprensa Oficial, ou ainda por cópia</w:t>
      </w:r>
      <w:r w:rsidRPr="00177863">
        <w:rPr>
          <w:rFonts w:ascii="Bookman Old Style" w:hAnsi="Bookman Old Style" w:cs="Arial"/>
          <w:b/>
          <w:bCs/>
          <w:color w:val="000000"/>
          <w:sz w:val="22"/>
          <w:szCs w:val="22"/>
        </w:rPr>
        <w:t xml:space="preserve">, </w:t>
      </w:r>
      <w:r w:rsidRPr="00177863">
        <w:rPr>
          <w:rFonts w:ascii="Bookman Old Style" w:hAnsi="Bookman Old Style" w:cs="Arial"/>
          <w:color w:val="000000"/>
          <w:sz w:val="22"/>
          <w:szCs w:val="22"/>
        </w:rPr>
        <w:t>desde que acompanhada do original para conferência e autenticação pela Divisão de Licitação ou pelo Pregoeiro ou a quem o mesmo designar da Equipe de Apoio.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7.5 - As microempresas e empresas de pequeno porte deverão apresentar toda a documentação exigida para efeito de comprovação de regularidade fiscal, mesmo que esta apresente alguma restrição, não sendo inabilitadas nesta situação. Em sendo vencedora do certame, será assegurado o prazo de 05(cinco)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7.6 - A não regularização da documentação, no prazo mencionado no item anterior, implicará decadência de direito à contratação, sem prejuízo das sanções previstas no art. 81 da Lei nº 8.666, de 21 de Junho de 1993, sendo facultado a Administração convocar os licitantes remanescentes, na ordem de classificação, para a assinatura do contrato, ou revogar a licitação.</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VIII – DA IMPUGNAÇÃO E DOS RECURSOS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8.1. Até 02 (dois) dias úteis antes da data fixada para recebimento das propostas, qualquer pessoa poderá solicitar esclarecimentos, providências ou impugnar o ato convocatório do pregão.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8.1.1. A apresentação de impugnação contra o presente edital será processada e julgada na forma e nos prazos previstos no Decreto Municipal n.º 2.641/2009, devendo ser entregue diretamente ao pregoeiro.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8.1.2. Acolhida a petição contra o ato convocatório, será designada nova data para a realização do certame.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8.2. A entrega da proposta, sem que tenha sido tempestivamente impugnado o presente edital, implicará na plena aceitação, por parte dos interessados, das condições nele estabelecidas.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8.3. Dos atos do pregoeiro neste processo licitatório cabe recurso, sendo a manifestação da intenção de interpô-lo expressa no final da sessão pública, com registro em ata da síntese das suas razões e contra-razões, podendo os interessados juntar memoriais no prazo de 3 (três) dias úteis.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8.4. O recurso contra decisão do pregoeiro não terá efeito suspensivo.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8.5. O acolhimento do recurso importará a invalidação apenas dos atos insuscetíveis de aproveitamento.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8.6. Se não reconsiderar sua decisão o pregoeiro submeterá o recurso, devidamente informado, à consideração da autoridade superior competente, que proferirá decisão definitiva antes da homologação do procedimento.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8.7. Os memoriais dos recursos e contra-razões deverão dar entrada no Setor de Licitação da Câmara, observado o disciplinamento do item 8.3.</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8.8. Os autos permanecerão com vista franqueada aos interessados no Setor de Licitações e Contratos da Câmara.</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IX – DA ADJUDICAÇÃO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9.1. A adjudicação, em favor da licitante vencedora, será feita pelo pregoeiro no final da sessão e registrada em ata.</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 – DA HOMOLOGAÇÃO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smartTag w:uri="urn:schemas-microsoft-com:office:smarttags" w:element="metricconverter">
        <w:smartTagPr>
          <w:attr w:name="ProductID" w:val="10.1 A"/>
        </w:smartTagPr>
        <w:r w:rsidRPr="00177863">
          <w:rPr>
            <w:rFonts w:ascii="Bookman Old Style" w:hAnsi="Bookman Old Style" w:cs="Arial"/>
            <w:color w:val="000000"/>
            <w:sz w:val="22"/>
            <w:szCs w:val="22"/>
          </w:rPr>
          <w:t>10.1 A</w:t>
        </w:r>
      </w:smartTag>
      <w:r w:rsidRPr="00177863">
        <w:rPr>
          <w:rFonts w:ascii="Bookman Old Style" w:hAnsi="Bookman Old Style" w:cs="Arial"/>
          <w:color w:val="000000"/>
          <w:sz w:val="22"/>
          <w:szCs w:val="22"/>
        </w:rPr>
        <w:t xml:space="preserve"> homologação, em favor da licitante adjudicada nesta licitação, será feita pelo Prefeito Municipal, após recebimento do processo concluído pelo Pregoeiro e sua equipe de apoio.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XI – DA DOTAÇÃO ORÇAMENTARIA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despesa com a presente licitação correrá a conta da Dotação Orçamentária consignada n</w:t>
      </w:r>
      <w:r w:rsidR="005601E9">
        <w:rPr>
          <w:rFonts w:ascii="Bookman Old Style" w:hAnsi="Bookman Old Style" w:cs="Arial"/>
          <w:color w:val="000000"/>
          <w:sz w:val="22"/>
          <w:szCs w:val="22"/>
        </w:rPr>
        <w:t>o orçamento do exercício de 2019</w:t>
      </w:r>
      <w:r w:rsidRPr="00177863">
        <w:rPr>
          <w:rFonts w:ascii="Bookman Old Style" w:hAnsi="Bookman Old Style" w:cs="Arial"/>
          <w:color w:val="000000"/>
          <w:sz w:val="22"/>
          <w:szCs w:val="22"/>
        </w:rPr>
        <w:t xml:space="preserve">. </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0431C5" w:rsidP="00773346">
      <w:pPr>
        <w:autoSpaceDE w:val="0"/>
        <w:autoSpaceDN w:val="0"/>
        <w:adjustRightInd w:val="0"/>
        <w:jc w:val="both"/>
        <w:rPr>
          <w:rFonts w:ascii="Bookman Old Style" w:hAnsi="Bookman Old Style" w:cs="Arial"/>
          <w:b/>
          <w:color w:val="000000"/>
          <w:sz w:val="22"/>
          <w:szCs w:val="22"/>
        </w:rPr>
      </w:pPr>
      <w:r>
        <w:rPr>
          <w:rFonts w:ascii="Bookman Old Style" w:hAnsi="Bookman Old Style" w:cs="Arial"/>
          <w:b/>
          <w:color w:val="000000"/>
          <w:sz w:val="22"/>
          <w:szCs w:val="22"/>
        </w:rPr>
        <w:t>010310001 4.002 339039 – ficha 12.</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XII – PRAZO PARA ASSINATURA DO CONTRATO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12.1. Prazo e condições para assinatura do Termo de Contrato: O licitante vencedor desta licitação será convocado pela contratante para assinar o Termo no prazo de 05 (cinco) dias do recebimento da convocação.</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XIII – REEQUILÍBRIO ECONÔMICO-FINANCEIRO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13.1 – Os preços cotados poderão ser revistos mediante solicitação da contratada com vistas à manutenção do equilíbrio econômico-financeiro do contrato, na forma do art. 65, II “d” da Lei 8.666/93;</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13.1.1 – As eventuais solicitações deverão fazer-se acompanhar de comprovação da superveniência do fato imprevisível ou previsível, porém de conseqüências incalculáveis, bem como de demonstração analítica de seu impacto nos custos do Contrato.</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XIV – FORMA E PRAZO DE EXECUÇÃO DO OBJETO CONTRATADO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14.1. O prazo da contratação será até 12 (doze) meses a contar da assinatura deste.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14.2. As execuções dos serviços serão na sede da Câmara Municipal no período não inferior a 4 horas diárias ou o tempo necessário para entrega dos serviços dentro do prazo estipulado. Tendo o contratado que acompanhar as reuniões da Câmara Municipal de Guiricema  e a elaboração do informativo oficial</w:t>
      </w:r>
      <w:r w:rsidR="000431C5">
        <w:rPr>
          <w:rFonts w:ascii="Bookman Old Style" w:hAnsi="Bookman Old Style" w:cs="Arial"/>
          <w:color w:val="000000"/>
          <w:sz w:val="22"/>
          <w:szCs w:val="22"/>
        </w:rPr>
        <w:t xml:space="preserve"> (site, facebook, tv câmara, etc)</w:t>
      </w:r>
      <w:r w:rsidRPr="00177863">
        <w:rPr>
          <w:rFonts w:ascii="Bookman Old Style" w:hAnsi="Bookman Old Style" w:cs="Arial"/>
          <w:color w:val="000000"/>
          <w:sz w:val="22"/>
          <w:szCs w:val="22"/>
        </w:rPr>
        <w:t>, divulgação dos trabalhos do Legislativo através de releases a imprensa, redes sociais, entre outros. Disponibilidade para atender o Legislativo para eventuais entrevistas e divulgação de seus trabalhos.</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sz w:val="22"/>
          <w:szCs w:val="22"/>
        </w:rPr>
        <w:t xml:space="preserve">14.3. </w:t>
      </w:r>
      <w:r w:rsidRPr="00177863">
        <w:rPr>
          <w:rFonts w:ascii="Bookman Old Style" w:hAnsi="Bookman Old Style" w:cs="Arial"/>
          <w:color w:val="000000"/>
          <w:sz w:val="22"/>
          <w:szCs w:val="22"/>
        </w:rPr>
        <w:t>Caberá à contratante, através de um representante nomeado pela Câmara Municipal, exercer a fiscalização sobre os serviços executados e quando de seu recebimento, recebendo-os provisória e definitivamente consoante o disposto no Inciso I, alíneas “a” e “b” do Art. 73 da Lei 8.666/93 e suas alterações posteriores.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sz w:val="22"/>
          <w:szCs w:val="22"/>
        </w:rPr>
        <w:t xml:space="preserve"> </w:t>
      </w:r>
    </w:p>
    <w:p w:rsidR="00773346" w:rsidRPr="00177863" w:rsidRDefault="00773346" w:rsidP="00773346">
      <w:pPr>
        <w:autoSpaceDE w:val="0"/>
        <w:autoSpaceDN w:val="0"/>
        <w:adjustRightInd w:val="0"/>
        <w:jc w:val="both"/>
        <w:rPr>
          <w:rFonts w:ascii="Bookman Old Style" w:hAnsi="Bookman Old Style" w:cs="Arial"/>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XV – DAS OBRIGAÇÕES DA CONTRATADA: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15.1. Sem prejuízo das disposições previstas em lei, compete à contratada: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15.1.1. Efetuar o fornecimento da prestação de serviço objeto da presente licitação, assumindo inteiramente as responsabilidades do mesmo.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15.1.2. Assumir inteira responsabilidade civil, administrativa e penal por quaisquer danos e prejuízos materiais ou pessoais causados pela contratada, seus empregados ou preposto à contratante ou ainda a terceiros.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15.1.3. Demais obrigações inseridas, para a presente licitação.</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XVI – DO PAGAMENTO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16.1. O pagamento devido ao contratado será realizado mensalmente, até o 10º dia do mês subseqüente à prestação dos serviços, mediante apresentação de nota fiscal e por meio de cheque nominal.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16.2. Sobre a fatura incidirão os tributos legalmente instituídos e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r w:rsidRPr="00177863">
        <w:rPr>
          <w:rFonts w:ascii="Bookman Old Style" w:hAnsi="Bookman Old Style" w:cs="Arial"/>
          <w:b/>
          <w:bCs/>
          <w:color w:val="000000"/>
        </w:rPr>
        <w:t>XVII – DAS PENALIDADES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17.1. O atraso injustificado na execução do contrato ou instrumento equivalente sujeitará a Contratada à multa de mora calculada sobre o valor estimado do contrato, sem prejuízo das demais sanções, inclusive a prevista no inciso IV, do art. 78, da Lei nº 8.666/93, que será aplicada na forma seguinte: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atraso de até 10 (dez) dias, multa diária de 0,2%;</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b) atraso superior a 10 (dez) dias, multa diária de 0,4%, sem prejuízo da rescisão unilateral por parte da Administração.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17.2. Pela inexecução total ou parcial das condições estabelecidas neste ato convocatório, a Câmara Municipal de Guiricema poderá, garantida a prévia defesa da licitante vencedora no prazo de 05 (cinco) dias úteis, aplicar, sem prejuízo das responsabilidades penal e civil, as seguintes sanções.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advertência por escrito, quando a licitante deixar de atender determinações necessárias à regularização de faltas ou defeitos concernentes a entrega dos bens, a critério da administração da Câmara Municipal de Guiricema;</w:t>
      </w:r>
    </w:p>
    <w:p w:rsidR="00773346" w:rsidRPr="00177863" w:rsidRDefault="00773346" w:rsidP="00773346">
      <w:pPr>
        <w:autoSpaceDE w:val="0"/>
        <w:autoSpaceDN w:val="0"/>
        <w:adjustRightInd w:val="0"/>
        <w:jc w:val="both"/>
        <w:rPr>
          <w:rFonts w:ascii="Bookman Old Style" w:hAnsi="Bookman Old Style" w:cs="Arial"/>
          <w:bCs/>
          <w:color w:val="000000"/>
          <w:sz w:val="22"/>
          <w:szCs w:val="22"/>
        </w:rPr>
      </w:pPr>
      <w:r w:rsidRPr="00177863">
        <w:rPr>
          <w:rFonts w:ascii="Bookman Old Style" w:hAnsi="Bookman Old Style" w:cs="Arial"/>
          <w:bCs/>
          <w:color w:val="000000"/>
          <w:sz w:val="22"/>
          <w:szCs w:val="22"/>
        </w:rPr>
        <w:t>b) multa compensatória no percentual de 10% (dez) por cento, calculado sobre o valor estimado do contrato;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c) suspensão temporária de participar em licitação e impedimento de contratar com a Câmara M. de Guiricema, pelo prazo de até 05 (cinco) anos;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d) declaração de inidoneidade para licitar e contratar com a Administração Pública enquanto perdurarem os motivos determinantes da punição ou até que seja promovida a reabilitação, na forma da Lei, perante a própria autoridade que aplicou a penalidade.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17.3. O valor da multa aplicada deverá ser recolhido no setor financeiro da Câmara Municipal de Guiricema, dentro do prazo de 03 (três) dias úteis após a respectiva notificação;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17.4. Caso não seja paga no prazo previsto no subitem anterior, será ela cobrada ou descontada por ocasião do pagamento efetuado pela Câmara Municipal de Guiricema.</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lastRenderedPageBreak/>
        <w:t>XVIII- DAS DISPOSIÇÕES FINAIS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18.1. A participação nesta licitação implica em plena aceitação dos termos e condições deste edital e seus anexos, bem como das normas administrativas vigentes.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18.2. Não será admitida a subcontratação pela licitante vencedora na execução do objeto deste Edital.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18.3. É vedada a utilização de qualquer elemento, critério ou fator sigiloso, subjetivo ou reservado que possa, ainda que indiretamente, elidir o princípio da igualdade entre as licitantes.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18.4. O Pregoeiro poderá, no interesse da Câmara Municipal de Guiricema, relevar omissões puramente formais nas propostas apresentadas pelas licitantes, desde que não comprometam a lisura e o caráter competitivo da licitação.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18.5. As multas e outras penalidades somente poderão ser relevadas pela Câmara Municipal de Guiricema, nos casos de força maior, devidamente comprovados e para os quais não tenha dado causa a licitante vencedora.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18.6. São partes integrantes deste Edital:</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TERMO DE REFERÊNCIA TÉCNICA</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ANEXO I – MODELO PROPOSTA;</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ANEXO II – MODELO DE DECLARAÇÃO DE ATENDIMENTO AO ART. 27, V DA LEI Nº 8.666/93 E ALTERAÇÕES.</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ANEXO III – MODELO DECLARAÇÃO DE FATO IMPEDITIVO</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ANEXO IV – MODELO CREDENCIAMENTO</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ANEXO V – DECLARAÇÃO DE ENQUADRAMENTO ME - EPP</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ANEXO VI - MINUTA DO CONTRATO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18.7. A Câmara Municipal de Guiricema reserva-se 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18.8. A Câmara Municipal de Guiricema reserva-se o direito de filmar e/ou gravar as Sessões e utilizar este meio como prova.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18.9. O Pregoeiro dirimirá as dúvidas que possam surgir em decorrência da interpretação deste Edital, desde que argüidas até 02 (dois) dias úteis antes da data fixada para o início da Sessão de julgamento, no endereço: Praça Cel. Luiz Coutinho, 13, centro, Guiricema-MG, Setor de Licitações e Contratos. Os casos omissos neste Edital serão resolvidos pelo pregoeiro, de acordo com o que reza a Lei 10.520/2002, o Decreto Municipal nº 2.641/2009 e, subsidiariamente, a Lei 8.666/93 e suas alterações.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18.10. É competente o foro do Município de Visconde do Rio Branco – MG, para dirimir quaisquer litígios oriundos da presente licitação.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color w:val="000000"/>
          <w:sz w:val="22"/>
          <w:szCs w:val="22"/>
        </w:rPr>
        <w:t xml:space="preserve">Guiricema (MG), </w:t>
      </w:r>
      <w:r w:rsidR="000431C5">
        <w:rPr>
          <w:rFonts w:ascii="Bookman Old Style" w:hAnsi="Bookman Old Style" w:cs="Arial"/>
          <w:color w:val="000000"/>
          <w:sz w:val="22"/>
          <w:szCs w:val="22"/>
        </w:rPr>
        <w:t>11 de abril de 2019</w:t>
      </w:r>
      <w:r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0431C5" w:rsidP="00773346">
      <w:pPr>
        <w:autoSpaceDE w:val="0"/>
        <w:autoSpaceDN w:val="0"/>
        <w:adjustRightInd w:val="0"/>
        <w:jc w:val="center"/>
        <w:rPr>
          <w:rFonts w:ascii="Bookman Old Style" w:hAnsi="Bookman Old Style" w:cs="Arial"/>
          <w:b/>
          <w:bCs/>
          <w:color w:val="000000"/>
          <w:sz w:val="22"/>
          <w:szCs w:val="22"/>
        </w:rPr>
      </w:pPr>
      <w:r>
        <w:rPr>
          <w:rFonts w:ascii="Bookman Old Style" w:hAnsi="Bookman Old Style" w:cs="Arial"/>
          <w:b/>
          <w:bCs/>
          <w:color w:val="000000"/>
          <w:sz w:val="22"/>
          <w:szCs w:val="22"/>
        </w:rPr>
        <w:t>Werik José Martins</w:t>
      </w:r>
    </w:p>
    <w:p w:rsidR="00773346" w:rsidRPr="00177863" w:rsidRDefault="00773346" w:rsidP="00177863">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Pregoeiro</w:t>
      </w:r>
    </w:p>
    <w:p w:rsidR="00773346" w:rsidRPr="00177863" w:rsidRDefault="00773346" w:rsidP="00773346">
      <w:pPr>
        <w:tabs>
          <w:tab w:val="left" w:pos="5824"/>
        </w:tabs>
        <w:autoSpaceDE w:val="0"/>
        <w:autoSpaceDN w:val="0"/>
        <w:adjustRightInd w:val="0"/>
        <w:jc w:val="both"/>
        <w:rPr>
          <w:rFonts w:ascii="Bookman Old Style" w:hAnsi="Bookman Old Style" w:cs="Arial"/>
          <w:b/>
          <w:bCs/>
          <w:color w:val="000000"/>
        </w:rPr>
      </w:pPr>
    </w:p>
    <w:p w:rsidR="00773346" w:rsidRPr="00177863" w:rsidRDefault="00773346" w:rsidP="00773346">
      <w:pPr>
        <w:tabs>
          <w:tab w:val="left" w:pos="5824"/>
        </w:tabs>
        <w:autoSpaceDE w:val="0"/>
        <w:autoSpaceDN w:val="0"/>
        <w:adjustRightInd w:val="0"/>
        <w:jc w:val="both"/>
        <w:rPr>
          <w:rFonts w:ascii="Bookman Old Style" w:hAnsi="Bookman Old Style" w:cs="Arial"/>
          <w:b/>
          <w:bCs/>
          <w:color w:val="000000"/>
        </w:rPr>
      </w:pPr>
    </w:p>
    <w:p w:rsidR="00773346" w:rsidRPr="00177863" w:rsidRDefault="00773346" w:rsidP="00773346">
      <w:pPr>
        <w:tabs>
          <w:tab w:val="left" w:pos="5824"/>
        </w:tabs>
        <w:autoSpaceDE w:val="0"/>
        <w:autoSpaceDN w:val="0"/>
        <w:adjustRightInd w:val="0"/>
        <w:jc w:val="both"/>
        <w:rPr>
          <w:rFonts w:ascii="Bookman Old Style" w:hAnsi="Bookman Old Style" w:cs="Arial"/>
          <w:b/>
          <w:bCs/>
          <w:color w:val="000000"/>
        </w:rPr>
      </w:pPr>
    </w:p>
    <w:p w:rsidR="00773346" w:rsidRPr="00177863" w:rsidRDefault="00773346" w:rsidP="00773346">
      <w:pPr>
        <w:tabs>
          <w:tab w:val="left" w:pos="5824"/>
        </w:tabs>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r w:rsidRPr="00177863">
        <w:rPr>
          <w:rFonts w:ascii="Bookman Old Style" w:hAnsi="Bookman Old Style" w:cs="Arial"/>
          <w:b/>
          <w:bCs/>
          <w:color w:val="000000"/>
          <w:sz w:val="24"/>
          <w:szCs w:val="24"/>
        </w:rPr>
        <w:t>TERMO DE REFERENCIA</w:t>
      </w: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rPr>
        <w:t>1 - Objeto:</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Contratação de empresa especializada para prestação de serviços na área de assessoria de imprensa e comunicação, veiculação de noticias e publicações de caráter informativo, relativas a Câmara Municipal de Guiricema/MG.</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rPr>
        <w:t xml:space="preserve">2 - Modalidade de Licitação: </w:t>
      </w:r>
      <w:r w:rsidRPr="00177863">
        <w:rPr>
          <w:rFonts w:ascii="Bookman Old Style" w:hAnsi="Bookman Old Style" w:cs="Arial"/>
          <w:bCs/>
          <w:color w:val="000000"/>
          <w:sz w:val="24"/>
          <w:szCs w:val="24"/>
        </w:rPr>
        <w:t>Pregão Presencial nº. 01/201</w:t>
      </w:r>
      <w:r w:rsidR="000431C5">
        <w:rPr>
          <w:rFonts w:ascii="Bookman Old Style" w:hAnsi="Bookman Old Style" w:cs="Arial"/>
          <w:bCs/>
          <w:color w:val="000000"/>
          <w:sz w:val="24"/>
          <w:szCs w:val="24"/>
        </w:rPr>
        <w:t>9</w:t>
      </w:r>
      <w:r w:rsidRPr="00177863">
        <w:rPr>
          <w:rFonts w:ascii="Bookman Old Style" w:hAnsi="Bookman Old Style" w:cs="Arial"/>
          <w:b/>
          <w:bCs/>
          <w:color w:val="000000"/>
          <w:sz w:val="24"/>
          <w:szCs w:val="24"/>
        </w:rPr>
        <w:t>.</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rPr>
        <w:t xml:space="preserve">3 - Critério de Julgamento: </w:t>
      </w:r>
      <w:r w:rsidRPr="00177863">
        <w:rPr>
          <w:rFonts w:ascii="Bookman Old Style" w:hAnsi="Bookman Old Style" w:cs="Arial"/>
          <w:bCs/>
          <w:color w:val="000000"/>
          <w:sz w:val="24"/>
          <w:szCs w:val="24"/>
        </w:rPr>
        <w:t>Menor Preço Unitário.</w:t>
      </w:r>
      <w:r w:rsidRPr="00177863">
        <w:rPr>
          <w:rFonts w:ascii="Bookman Old Style" w:hAnsi="Bookman Old Style" w:cs="Arial"/>
          <w:b/>
          <w:bCs/>
          <w:color w:val="000000"/>
          <w:sz w:val="24"/>
          <w:szCs w:val="24"/>
        </w:rPr>
        <w:t xml:space="preserve"> </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rPr>
        <w:t xml:space="preserve">4 - Valor Estimado da Contratação: </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O valor de referência abaixo foi obtido mediante pesquisa de mercado sendo o máximo aceito pela administração.</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011"/>
        <w:gridCol w:w="1357"/>
        <w:gridCol w:w="1715"/>
      </w:tblGrid>
      <w:tr w:rsidR="00773346" w:rsidRPr="00177863" w:rsidTr="00773346">
        <w:trPr>
          <w:trHeight w:val="452"/>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ITEM</w:t>
            </w:r>
          </w:p>
        </w:tc>
        <w:tc>
          <w:tcPr>
            <w:tcW w:w="5244"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OBJETO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VALOR UNITARIO</w:t>
            </w:r>
          </w:p>
        </w:tc>
        <w:tc>
          <w:tcPr>
            <w:tcW w:w="1732"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VALOR TOTAL</w:t>
            </w:r>
          </w:p>
        </w:tc>
      </w:tr>
      <w:tr w:rsidR="00773346" w:rsidRPr="00177863" w:rsidTr="00773346">
        <w:trPr>
          <w:trHeight w:val="1537"/>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01</w:t>
            </w:r>
          </w:p>
        </w:tc>
        <w:tc>
          <w:tcPr>
            <w:tcW w:w="5244"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rsidP="00177863">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Contratação de empresa especializada para prestação de serviços na área de assess</w:t>
            </w:r>
            <w:r w:rsidR="00177863" w:rsidRPr="00177863">
              <w:rPr>
                <w:rFonts w:ascii="Bookman Old Style" w:hAnsi="Bookman Old Style" w:cs="Arial"/>
                <w:bCs/>
                <w:color w:val="000000"/>
              </w:rPr>
              <w:t>oria de imprensa e comunicação</w:t>
            </w:r>
            <w:r w:rsidRPr="00177863">
              <w:rPr>
                <w:rFonts w:ascii="Bookman Old Style" w:hAnsi="Bookman Old Style" w:cs="Arial"/>
                <w:bCs/>
                <w:color w:val="000000"/>
              </w:rPr>
              <w:t>, veiculação de noticias e publicações de caráter informativo, relativas à Câmara Municipal de Guiricema/MG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rsidP="000431C5">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R$</w:t>
            </w:r>
            <w:r w:rsidR="00177863" w:rsidRPr="00177863">
              <w:rPr>
                <w:rFonts w:ascii="Bookman Old Style" w:hAnsi="Bookman Old Style" w:cs="Arial"/>
                <w:bCs/>
                <w:color w:val="000000"/>
              </w:rPr>
              <w:t>2.</w:t>
            </w:r>
            <w:r w:rsidR="000431C5">
              <w:rPr>
                <w:rFonts w:ascii="Bookman Old Style" w:hAnsi="Bookman Old Style" w:cs="Arial"/>
                <w:bCs/>
                <w:color w:val="000000"/>
              </w:rPr>
              <w:t>875</w:t>
            </w:r>
            <w:r w:rsidR="00177863" w:rsidRPr="00177863">
              <w:rPr>
                <w:rFonts w:ascii="Bookman Old Style" w:hAnsi="Bookman Old Style" w:cs="Arial"/>
                <w:bCs/>
                <w:color w:val="000000"/>
              </w:rPr>
              <w:t>,00</w:t>
            </w:r>
          </w:p>
        </w:tc>
        <w:tc>
          <w:tcPr>
            <w:tcW w:w="1732"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rsidP="000431C5">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R$</w:t>
            </w:r>
            <w:r w:rsidR="000431C5">
              <w:rPr>
                <w:rFonts w:ascii="Bookman Old Style" w:hAnsi="Bookman Old Style" w:cs="Arial"/>
                <w:bCs/>
                <w:color w:val="000000"/>
              </w:rPr>
              <w:t>34.500,00</w:t>
            </w:r>
          </w:p>
        </w:tc>
      </w:tr>
    </w:tbl>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rPr>
        <w:t>5 – Especificações:</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numPr>
          <w:ilvl w:val="0"/>
          <w:numId w:val="1"/>
        </w:num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Elaboração de noticias para divulgação; processar a informação; priorizar a atualidade da noticia; divulgar noticia com objetividade e ética respeitando a intimidade, a vida privada, a honra e a imagem das pessoas; adequar à linguagem ao veiculo de comunicação;</w:t>
      </w:r>
    </w:p>
    <w:p w:rsidR="00773346" w:rsidRPr="00177863" w:rsidRDefault="00773346" w:rsidP="00773346">
      <w:pPr>
        <w:numPr>
          <w:ilvl w:val="0"/>
          <w:numId w:val="1"/>
        </w:num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Redigir textos jornalísticos; fotografar e gravar imagens jornalísticas; gravar entrevistas jornalísticas; ilustrar matérias jornalísticas; revisar os registros da informação; editar informação;</w:t>
      </w:r>
    </w:p>
    <w:p w:rsidR="00773346" w:rsidRPr="00177863" w:rsidRDefault="00773346" w:rsidP="00773346">
      <w:pPr>
        <w:numPr>
          <w:ilvl w:val="0"/>
          <w:numId w:val="1"/>
        </w:num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Organizar matéria jornalística; planejar a distribuição das informações no veiculo de comunicação; formatar a matéria jornalística; abastecer e acessar bancos de dados, imagens e sons;</w:t>
      </w:r>
    </w:p>
    <w:p w:rsidR="00773346" w:rsidRPr="00177863" w:rsidRDefault="00773346" w:rsidP="00773346">
      <w:pPr>
        <w:numPr>
          <w:ilvl w:val="0"/>
          <w:numId w:val="1"/>
        </w:num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Utilizar recursos de informática. Executar outras tarefas de mesma natureza e nível de complexidade associadas ao ambiente organizacional.</w:t>
      </w:r>
    </w:p>
    <w:p w:rsidR="00177863" w:rsidRPr="00177863" w:rsidRDefault="00177863" w:rsidP="00773346">
      <w:pPr>
        <w:numPr>
          <w:ilvl w:val="0"/>
          <w:numId w:val="1"/>
        </w:numPr>
        <w:autoSpaceDE w:val="0"/>
        <w:autoSpaceDN w:val="0"/>
        <w:adjustRightInd w:val="0"/>
        <w:jc w:val="both"/>
        <w:rPr>
          <w:rFonts w:ascii="Bookman Old Style" w:hAnsi="Bookman Old Style" w:cs="Arial"/>
          <w:bCs/>
          <w:color w:val="000000"/>
          <w:sz w:val="24"/>
          <w:szCs w:val="24"/>
        </w:rPr>
      </w:pPr>
      <w:r w:rsidRPr="00177863">
        <w:rPr>
          <w:rFonts w:ascii="Bookman Old Style" w:hAnsi="Bookman Old Style" w:cs="Arial"/>
          <w:bCs/>
          <w:color w:val="000000"/>
          <w:sz w:val="24"/>
          <w:szCs w:val="24"/>
        </w:rPr>
        <w:t>Acompanhamento de todas reuniões do Legislativo.</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rPr>
        <w:t xml:space="preserve">6 – Forma de Execução: </w:t>
      </w:r>
    </w:p>
    <w:p w:rsidR="00773346" w:rsidRPr="00177863" w:rsidRDefault="00773346" w:rsidP="00773346">
      <w:pPr>
        <w:autoSpaceDE w:val="0"/>
        <w:autoSpaceDN w:val="0"/>
        <w:adjustRightInd w:val="0"/>
        <w:jc w:val="both"/>
        <w:rPr>
          <w:rFonts w:ascii="Bookman Old Style" w:hAnsi="Bookman Old Style" w:cs="Arial"/>
          <w:bCs/>
          <w:color w:val="000000"/>
          <w:sz w:val="24"/>
          <w:szCs w:val="24"/>
        </w:rPr>
      </w:pPr>
    </w:p>
    <w:p w:rsidR="000431C5" w:rsidRPr="000431C5" w:rsidRDefault="000431C5" w:rsidP="000431C5">
      <w:pPr>
        <w:autoSpaceDE w:val="0"/>
        <w:autoSpaceDN w:val="0"/>
        <w:adjustRightInd w:val="0"/>
        <w:jc w:val="both"/>
        <w:rPr>
          <w:rFonts w:ascii="Bookman Old Style" w:hAnsi="Bookman Old Style" w:cs="Arial"/>
          <w:bCs/>
          <w:color w:val="000000"/>
          <w:sz w:val="24"/>
          <w:szCs w:val="24"/>
        </w:rPr>
      </w:pPr>
      <w:r w:rsidRPr="000431C5">
        <w:rPr>
          <w:rFonts w:ascii="Bookman Old Style" w:hAnsi="Bookman Old Style" w:cs="Arial"/>
          <w:bCs/>
          <w:color w:val="000000"/>
          <w:sz w:val="24"/>
          <w:szCs w:val="24"/>
        </w:rPr>
        <w:t xml:space="preserve">As execuções dos serviços serão na sede da Câmara Municipal no período não inferior a 4 horas diárias ou o tempo necessário para entrega dos serviços dentro do prazo estipulado. Tendo o contratado que acompanhar as reuniões da Câmara Municipal de Guiricema  e a elaboração do informativo oficial </w:t>
      </w:r>
      <w:r>
        <w:rPr>
          <w:rFonts w:ascii="Bookman Old Style" w:hAnsi="Bookman Old Style" w:cs="Arial"/>
          <w:bCs/>
          <w:color w:val="000000"/>
          <w:sz w:val="24"/>
          <w:szCs w:val="24"/>
        </w:rPr>
        <w:t>(site</w:t>
      </w:r>
      <w:r w:rsidRPr="000431C5">
        <w:rPr>
          <w:rFonts w:ascii="Bookman Old Style" w:hAnsi="Bookman Old Style" w:cs="Arial"/>
          <w:bCs/>
          <w:color w:val="000000"/>
          <w:sz w:val="24"/>
          <w:szCs w:val="24"/>
        </w:rPr>
        <w:t>, facebook, tv câmara, etc</w:t>
      </w:r>
      <w:r>
        <w:rPr>
          <w:rFonts w:ascii="Bookman Old Style" w:hAnsi="Bookman Old Style" w:cs="Arial"/>
          <w:bCs/>
          <w:color w:val="000000"/>
          <w:sz w:val="24"/>
          <w:szCs w:val="24"/>
        </w:rPr>
        <w:t xml:space="preserve">), </w:t>
      </w:r>
      <w:r w:rsidRPr="000431C5">
        <w:rPr>
          <w:rFonts w:ascii="Bookman Old Style" w:hAnsi="Bookman Old Style" w:cs="Arial"/>
          <w:bCs/>
          <w:color w:val="000000"/>
          <w:sz w:val="24"/>
          <w:szCs w:val="24"/>
        </w:rPr>
        <w:t>divulgação dos trabalhos do Legislativo através de releases a imprensa, redes sociais, entre outros. Disponibilidade para atender o Legislativo para eventuais entrevistas e divulgação de seus trabalhos.</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i/>
          <w:i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rPr>
          <w:rFonts w:ascii="Bookman Old Style" w:hAnsi="Bookman Old Style" w:cs="Arial Black"/>
          <w:b/>
          <w:bCs/>
          <w:color w:val="000000"/>
          <w:sz w:val="28"/>
          <w:szCs w:val="28"/>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177863" w:rsidRPr="00177863" w:rsidRDefault="00177863" w:rsidP="00773346">
      <w:pPr>
        <w:autoSpaceDE w:val="0"/>
        <w:autoSpaceDN w:val="0"/>
        <w:adjustRightInd w:val="0"/>
        <w:rPr>
          <w:rFonts w:ascii="Bookman Old Style" w:hAnsi="Bookman Old Style" w:cs="Arial"/>
          <w:b/>
          <w:color w:val="000000"/>
          <w:sz w:val="22"/>
          <w:szCs w:val="22"/>
        </w:rPr>
      </w:pPr>
    </w:p>
    <w:p w:rsidR="00177863" w:rsidRPr="00177863" w:rsidRDefault="00177863" w:rsidP="00773346">
      <w:pPr>
        <w:autoSpaceDE w:val="0"/>
        <w:autoSpaceDN w:val="0"/>
        <w:adjustRightInd w:val="0"/>
        <w:rPr>
          <w:rFonts w:ascii="Bookman Old Style" w:hAnsi="Bookman Old Style" w:cs="Arial"/>
          <w:b/>
          <w:color w:val="000000"/>
          <w:sz w:val="22"/>
          <w:szCs w:val="22"/>
        </w:rPr>
      </w:pPr>
    </w:p>
    <w:p w:rsidR="00177863" w:rsidRPr="00177863" w:rsidRDefault="00177863"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color w:val="000000"/>
          <w:sz w:val="22"/>
          <w:szCs w:val="22"/>
        </w:rPr>
      </w:pPr>
      <w:r w:rsidRPr="00177863">
        <w:rPr>
          <w:rFonts w:ascii="Bookman Old Style" w:hAnsi="Bookman Old Style" w:cs="Arial"/>
          <w:b/>
          <w:color w:val="000000"/>
          <w:sz w:val="22"/>
          <w:szCs w:val="22"/>
        </w:rPr>
        <w:t>ANEXO I</w:t>
      </w: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rPr>
          <w:rFonts w:ascii="Bookman Old Style" w:hAnsi="Bookman Old Style" w:cs="Arial"/>
          <w:b/>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color w:val="000000"/>
          <w:sz w:val="22"/>
          <w:szCs w:val="22"/>
        </w:rPr>
      </w:pPr>
      <w:r w:rsidRPr="00177863">
        <w:rPr>
          <w:rFonts w:ascii="Bookman Old Style" w:hAnsi="Bookman Old Style" w:cs="Arial"/>
          <w:b/>
          <w:color w:val="000000"/>
          <w:sz w:val="22"/>
          <w:szCs w:val="22"/>
        </w:rPr>
        <w:t>MODELO PROPOSTA</w:t>
      </w:r>
    </w:p>
    <w:p w:rsidR="00773346" w:rsidRPr="00177863" w:rsidRDefault="000431C5" w:rsidP="00773346">
      <w:pPr>
        <w:autoSpaceDE w:val="0"/>
        <w:autoSpaceDN w:val="0"/>
        <w:adjustRightInd w:val="0"/>
        <w:jc w:val="center"/>
        <w:rPr>
          <w:rFonts w:ascii="Bookman Old Style" w:hAnsi="Bookman Old Style" w:cs="Arial"/>
          <w:b/>
          <w:color w:val="000000"/>
          <w:sz w:val="22"/>
          <w:szCs w:val="22"/>
        </w:rPr>
      </w:pPr>
      <w:r>
        <w:rPr>
          <w:rFonts w:ascii="Bookman Old Style" w:hAnsi="Bookman Old Style" w:cs="Arial"/>
          <w:b/>
          <w:color w:val="000000"/>
          <w:sz w:val="22"/>
          <w:szCs w:val="22"/>
        </w:rPr>
        <w:t>PREGÃO PRESENCIAL 001/2019</w:t>
      </w:r>
    </w:p>
    <w:p w:rsidR="00773346" w:rsidRPr="00177863" w:rsidRDefault="00773346" w:rsidP="00773346">
      <w:pPr>
        <w:autoSpaceDE w:val="0"/>
        <w:autoSpaceDN w:val="0"/>
        <w:adjustRightInd w:val="0"/>
        <w:jc w:val="center"/>
        <w:rPr>
          <w:rFonts w:ascii="Bookman Old Style" w:hAnsi="Bookman Old Style" w:cs="Arial"/>
          <w:b/>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Empresa: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CNPJ:</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Endereço:</w:t>
      </w: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106"/>
        <w:gridCol w:w="1276"/>
        <w:gridCol w:w="1701"/>
      </w:tblGrid>
      <w:tr w:rsidR="00773346" w:rsidRPr="00177863" w:rsidTr="00773346">
        <w:trPr>
          <w:trHeight w:val="452"/>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ITEM</w:t>
            </w:r>
          </w:p>
        </w:tc>
        <w:tc>
          <w:tcPr>
            <w:tcW w:w="5244"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OBJETO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VALOR UNITARIO</w:t>
            </w:r>
          </w:p>
        </w:tc>
        <w:tc>
          <w:tcPr>
            <w:tcW w:w="1732" w:type="dxa"/>
            <w:tcBorders>
              <w:top w:val="single" w:sz="4" w:space="0" w:color="auto"/>
              <w:left w:val="single" w:sz="4" w:space="0" w:color="auto"/>
              <w:bottom w:val="single" w:sz="4" w:space="0" w:color="auto"/>
              <w:right w:val="single" w:sz="4" w:space="0" w:color="auto"/>
            </w:tcBorders>
            <w:vAlign w:val="center"/>
            <w:hideMark/>
          </w:tcPr>
          <w:p w:rsidR="009043DC" w:rsidRDefault="009043DC">
            <w:pPr>
              <w:autoSpaceDE w:val="0"/>
              <w:autoSpaceDN w:val="0"/>
              <w:adjustRightInd w:val="0"/>
              <w:jc w:val="center"/>
              <w:rPr>
                <w:rFonts w:ascii="Bookman Old Style" w:hAnsi="Bookman Old Style" w:cs="Arial"/>
                <w:b/>
                <w:bCs/>
                <w:color w:val="000000"/>
              </w:rPr>
            </w:pPr>
            <w:r>
              <w:rPr>
                <w:rFonts w:ascii="Bookman Old Style" w:hAnsi="Bookman Old Style" w:cs="Arial"/>
                <w:b/>
                <w:bCs/>
                <w:color w:val="000000"/>
              </w:rPr>
              <w:t xml:space="preserve">VALOR TOTAL </w:t>
            </w:r>
          </w:p>
          <w:p w:rsidR="00773346" w:rsidRPr="00177863" w:rsidRDefault="009043DC">
            <w:pPr>
              <w:autoSpaceDE w:val="0"/>
              <w:autoSpaceDN w:val="0"/>
              <w:adjustRightInd w:val="0"/>
              <w:jc w:val="center"/>
              <w:rPr>
                <w:rFonts w:ascii="Bookman Old Style" w:hAnsi="Bookman Old Style" w:cs="Arial"/>
                <w:b/>
                <w:bCs/>
                <w:color w:val="000000"/>
              </w:rPr>
            </w:pPr>
            <w:r>
              <w:rPr>
                <w:rFonts w:ascii="Bookman Old Style" w:hAnsi="Bookman Old Style" w:cs="Arial"/>
                <w:b/>
                <w:bCs/>
                <w:color w:val="000000"/>
              </w:rPr>
              <w:t>(12 meses)</w:t>
            </w:r>
          </w:p>
        </w:tc>
      </w:tr>
      <w:tr w:rsidR="00773346" w:rsidRPr="00177863" w:rsidTr="00773346">
        <w:trPr>
          <w:trHeight w:val="1537"/>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01</w:t>
            </w:r>
          </w:p>
        </w:tc>
        <w:tc>
          <w:tcPr>
            <w:tcW w:w="5244"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Contratação de empresa especializada para prestação de serviços na área de assessoria de imprensa e comunicação, para edição, veiculação de noticias e publicações de caráter informativo, relativas à Câmara Municipal de Guiricema/MG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R$</w:t>
            </w:r>
          </w:p>
        </w:tc>
        <w:tc>
          <w:tcPr>
            <w:tcW w:w="1732" w:type="dxa"/>
            <w:tcBorders>
              <w:top w:val="single" w:sz="4" w:space="0" w:color="auto"/>
              <w:left w:val="single" w:sz="4" w:space="0" w:color="auto"/>
              <w:bottom w:val="single" w:sz="4" w:space="0" w:color="auto"/>
              <w:right w:val="single" w:sz="4" w:space="0" w:color="auto"/>
            </w:tcBorders>
            <w:vAlign w:val="center"/>
            <w:hideMark/>
          </w:tcPr>
          <w:p w:rsidR="00773346" w:rsidRPr="00177863" w:rsidRDefault="00773346">
            <w:pPr>
              <w:autoSpaceDE w:val="0"/>
              <w:autoSpaceDN w:val="0"/>
              <w:adjustRightInd w:val="0"/>
              <w:jc w:val="both"/>
              <w:rPr>
                <w:rFonts w:ascii="Bookman Old Style" w:hAnsi="Bookman Old Style" w:cs="Arial"/>
                <w:bCs/>
                <w:color w:val="000000"/>
              </w:rPr>
            </w:pPr>
            <w:r w:rsidRPr="00177863">
              <w:rPr>
                <w:rFonts w:ascii="Bookman Old Style" w:hAnsi="Bookman Old Style" w:cs="Arial"/>
                <w:bCs/>
                <w:color w:val="000000"/>
              </w:rPr>
              <w:t>R$</w:t>
            </w:r>
          </w:p>
        </w:tc>
      </w:tr>
    </w:tbl>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Pagamento conforme edital.</w:t>
      </w: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Validade da proposta: 60 dias.</w:t>
      </w: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center"/>
        <w:rPr>
          <w:rFonts w:ascii="Bookman Old Style" w:hAnsi="Bookman Old Style" w:cs="Arial"/>
          <w:color w:val="000000"/>
        </w:rPr>
      </w:pPr>
      <w:r w:rsidRPr="00177863">
        <w:rPr>
          <w:rFonts w:ascii="Bookman Old Style" w:hAnsi="Bookman Old Style" w:cs="Arial"/>
          <w:color w:val="000000"/>
        </w:rPr>
        <w:t>____________________________________</w:t>
      </w:r>
    </w:p>
    <w:p w:rsidR="00773346" w:rsidRPr="00177863" w:rsidRDefault="00773346" w:rsidP="00773346">
      <w:pPr>
        <w:autoSpaceDE w:val="0"/>
        <w:autoSpaceDN w:val="0"/>
        <w:adjustRightInd w:val="0"/>
        <w:jc w:val="center"/>
        <w:rPr>
          <w:rFonts w:ascii="Bookman Old Style" w:hAnsi="Bookman Old Style" w:cs="Arial"/>
          <w:color w:val="000000"/>
        </w:rPr>
      </w:pPr>
      <w:r w:rsidRPr="00177863">
        <w:rPr>
          <w:rFonts w:ascii="Bookman Old Style" w:hAnsi="Bookman Old Style" w:cs="Arial"/>
          <w:color w:val="000000"/>
        </w:rPr>
        <w:t>Assinatura e CPF responsável</w:t>
      </w:r>
    </w:p>
    <w:p w:rsidR="00773346" w:rsidRPr="00177863" w:rsidRDefault="00773346" w:rsidP="00773346">
      <w:pPr>
        <w:autoSpaceDE w:val="0"/>
        <w:autoSpaceDN w:val="0"/>
        <w:adjustRightInd w:val="0"/>
        <w:jc w:val="center"/>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both"/>
        <w:rPr>
          <w:rFonts w:ascii="Bookman Old Style" w:hAnsi="Bookman Old Style"/>
          <w:color w:val="008100"/>
        </w:rPr>
      </w:pPr>
    </w:p>
    <w:p w:rsidR="00773346" w:rsidRPr="00177863" w:rsidRDefault="00773346" w:rsidP="00773346">
      <w:pPr>
        <w:autoSpaceDE w:val="0"/>
        <w:autoSpaceDN w:val="0"/>
        <w:adjustRightInd w:val="0"/>
        <w:jc w:val="center"/>
        <w:rPr>
          <w:rFonts w:ascii="Bookman Old Style" w:hAnsi="Bookman Old Style" w:cs="Arial"/>
          <w:b/>
          <w:bCs/>
          <w:color w:val="000000"/>
          <w:sz w:val="28"/>
          <w:szCs w:val="28"/>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ANEXO II</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"MODELO"</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Declaração de Atendimento ao Art. 27, V da Lei nº 8.666/93 e alterações.</w:t>
      </w:r>
    </w:p>
    <w:p w:rsidR="00773346" w:rsidRPr="00177863" w:rsidRDefault="00177863"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PREGÃO PRESENCIAL Nº 001</w:t>
      </w:r>
      <w:r w:rsidR="00773346" w:rsidRPr="00177863">
        <w:rPr>
          <w:rFonts w:ascii="Bookman Old Style" w:hAnsi="Bookman Old Style" w:cs="Arial"/>
          <w:b/>
          <w:bCs/>
          <w:color w:val="000000"/>
          <w:sz w:val="22"/>
          <w:szCs w:val="22"/>
        </w:rPr>
        <w:t>/201</w:t>
      </w:r>
      <w:r w:rsidR="000431C5">
        <w:rPr>
          <w:rFonts w:ascii="Bookman Old Style" w:hAnsi="Bookman Old Style" w:cs="Arial"/>
          <w:b/>
          <w:bCs/>
          <w:color w:val="000000"/>
          <w:sz w:val="22"/>
          <w:szCs w:val="22"/>
        </w:rPr>
        <w:t>9</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DECLARAÇÃO</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_______________________________________, inscrito no CNPJ n.º ________________________, por intermédio de seu representante legal o(a) Sr. (a) _____________________________________, portador(a) da Carteira de Identidade n.º________________________ e do CPF n.º __________________________, </w:t>
      </w:r>
      <w:r w:rsidRPr="00177863">
        <w:rPr>
          <w:rFonts w:ascii="Bookman Old Style" w:hAnsi="Bookman Old Style" w:cs="Arial"/>
          <w:b/>
          <w:bCs/>
          <w:color w:val="000000"/>
          <w:sz w:val="22"/>
          <w:szCs w:val="22"/>
        </w:rPr>
        <w:t>DECLARA</w:t>
      </w:r>
      <w:r w:rsidRPr="00177863">
        <w:rPr>
          <w:rFonts w:ascii="Bookman Old Style" w:hAnsi="Bookman Old Style" w:cs="Arial"/>
          <w:color w:val="000000"/>
          <w:sz w:val="22"/>
          <w:szCs w:val="22"/>
        </w:rPr>
        <w:t>, para fins do disposto no inciso V do art. 27 da Lei nº8.666, de 21 de junho de 1993, acrescido pela Lei nº9.854, de 27 de outubro de 1999, que não emprega menor de dezoito anos em trabalho noturno, perigoso ou insalubre e não emprega menor de dezesseis anos.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Ressalva: emprega menor, a partir de quatorze anos, na condição de aprendiz ( ).</w:t>
      </w:r>
    </w:p>
    <w:p w:rsidR="00773346" w:rsidRPr="00177863" w:rsidRDefault="00773346" w:rsidP="00773346">
      <w:pPr>
        <w:autoSpaceDE w:val="0"/>
        <w:autoSpaceDN w:val="0"/>
        <w:adjustRightInd w:val="0"/>
        <w:jc w:val="both"/>
        <w:rPr>
          <w:rFonts w:ascii="Bookman Old Style" w:hAnsi="Bookman Old Style"/>
          <w:color w:val="000000"/>
          <w:sz w:val="22"/>
          <w:szCs w:val="22"/>
        </w:rPr>
      </w:pPr>
    </w:p>
    <w:p w:rsidR="00773346" w:rsidRPr="00177863" w:rsidRDefault="00773346" w:rsidP="00773346">
      <w:pPr>
        <w:autoSpaceDE w:val="0"/>
        <w:autoSpaceDN w:val="0"/>
        <w:adjustRightInd w:val="0"/>
        <w:jc w:val="both"/>
        <w:rPr>
          <w:rFonts w:ascii="Bookman Old Style" w:hAnsi="Bookman Old Style"/>
          <w:color w:val="000000"/>
          <w:sz w:val="22"/>
          <w:szCs w:val="22"/>
        </w:rPr>
      </w:pPr>
    </w:p>
    <w:p w:rsidR="00773346" w:rsidRPr="00177863" w:rsidRDefault="00773346" w:rsidP="00773346">
      <w:pPr>
        <w:autoSpaceDE w:val="0"/>
        <w:autoSpaceDN w:val="0"/>
        <w:adjustRightInd w:val="0"/>
        <w:jc w:val="both"/>
        <w:rPr>
          <w:rFonts w:ascii="Bookman Old Style" w:hAnsi="Bookman Old Style"/>
          <w:color w:val="000000"/>
          <w:sz w:val="22"/>
          <w:szCs w:val="22"/>
        </w:rPr>
      </w:pPr>
      <w:r w:rsidRPr="00177863">
        <w:rPr>
          <w:rFonts w:ascii="Bookman Old Style" w:hAnsi="Bookman Old Style"/>
          <w:color w:val="000000"/>
          <w:sz w:val="22"/>
          <w:szCs w:val="22"/>
        </w:rPr>
        <w:t>___________________________________________</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(local e data)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___________________________________________</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(representante legal)</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(Observação: em caso afirmativo, assinalar a ressalva acima)</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0431C5" w:rsidP="00773346">
      <w:pPr>
        <w:autoSpaceDE w:val="0"/>
        <w:autoSpaceDN w:val="0"/>
        <w:adjustRightInd w:val="0"/>
        <w:jc w:val="center"/>
        <w:rPr>
          <w:rFonts w:ascii="Bookman Old Style" w:hAnsi="Bookman Old Style" w:cs="Arial"/>
          <w:b/>
          <w:bCs/>
          <w:color w:val="000000"/>
          <w:sz w:val="22"/>
          <w:szCs w:val="22"/>
        </w:rPr>
      </w:pPr>
      <w:r>
        <w:rPr>
          <w:rFonts w:ascii="Bookman Old Style" w:hAnsi="Bookman Old Style" w:cs="Arial"/>
          <w:b/>
          <w:bCs/>
          <w:color w:val="000000"/>
          <w:sz w:val="22"/>
          <w:szCs w:val="22"/>
        </w:rPr>
        <w:t>PREGÃO PRESENCIAL Nº 001/2019</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ANEXO III</w:t>
      </w:r>
    </w:p>
    <w:p w:rsidR="00773346" w:rsidRPr="00177863" w:rsidRDefault="00773346" w:rsidP="00773346">
      <w:pPr>
        <w:autoSpaceDE w:val="0"/>
        <w:autoSpaceDN w:val="0"/>
        <w:adjustRightInd w:val="0"/>
        <w:jc w:val="center"/>
        <w:rPr>
          <w:rFonts w:ascii="Bookman Old Style" w:hAnsi="Bookman Old Style" w:cs="Arial"/>
          <w:color w:val="000000"/>
          <w:sz w:val="22"/>
          <w:szCs w:val="22"/>
        </w:rPr>
      </w:pPr>
      <w:r w:rsidRPr="00177863">
        <w:rPr>
          <w:rFonts w:ascii="Bookman Old Style" w:hAnsi="Bookman Old Style" w:cs="Arial"/>
          <w:color w:val="000000"/>
          <w:sz w:val="22"/>
          <w:szCs w:val="22"/>
        </w:rPr>
        <w:t>(Papel timbrado da empresa)</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DECLARAÇÃO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A empresa ________________________________, CNPJ nº _______________________, sediada _____________________________, declara, sob as penas da lei, que até a presente data inexistem fatos impeditivos para sua habilitação no pro</w:t>
      </w:r>
      <w:r w:rsidR="00177863" w:rsidRPr="00177863">
        <w:rPr>
          <w:rFonts w:ascii="Bookman Old Style" w:hAnsi="Bookman Old Style" w:cs="Arial"/>
          <w:color w:val="000000"/>
        </w:rPr>
        <w:t>cesso licitatório, PREGÃO nº 001/201</w:t>
      </w:r>
      <w:r w:rsidR="000431C5">
        <w:rPr>
          <w:rFonts w:ascii="Bookman Old Style" w:hAnsi="Bookman Old Style" w:cs="Arial"/>
          <w:color w:val="000000"/>
        </w:rPr>
        <w:t>9</w:t>
      </w:r>
      <w:r w:rsidRPr="00177863">
        <w:rPr>
          <w:rFonts w:ascii="Bookman Old Style" w:hAnsi="Bookman Old Style" w:cs="Arial"/>
          <w:color w:val="000000"/>
        </w:rPr>
        <w:t xml:space="preserve"> da Câmara Municipal de Guiricema, ciente da obrigatoriedade de declarar ocorrências posteriores, bem como que aceita todos os termos do edital e que cumpre plenamente os requisitos do mesmo para habilitação.</w:t>
      </w: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Local e data,</w:t>
      </w: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_____________________________________</w:t>
      </w: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(assinatura do representante legal da empresa)</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center"/>
        <w:rPr>
          <w:rFonts w:ascii="Bookman Old Style" w:hAnsi="Bookman Old Style" w:cs="Arial"/>
          <w:b/>
          <w:bCs/>
          <w:color w:val="000000"/>
        </w:rPr>
      </w:pPr>
      <w:r w:rsidRPr="00177863">
        <w:rPr>
          <w:rFonts w:ascii="Bookman Old Style" w:hAnsi="Bookman Old Style" w:cs="Arial"/>
          <w:b/>
          <w:bCs/>
          <w:color w:val="000000"/>
        </w:rPr>
        <w:t>ANEXO IV- CREDENCIAMENTO</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PROCURAÇÃO</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A _______ (nome da proponente) ___________________, CNPJ nº _______________, com sede à _________________________, nº ______, Bairro _________, cidade _________________, neste ato representada pelo (s) (sócios ou diretores com qualificação completa – nome, RG, CPF, nacionalidade, estado civil, profissão e endereço), nomeia e constitui seu (s) Procurador (es) o Senhor (es) (nome, RG, CPF, nacionalidade, estado civil, profissão e endereço), a quem confere (m) amplo (s) e geral (ais) poderes para, junto  à Câmara Municipal de Guiricema/MG, praticar os atos necessários com vistas à participação do outorgante na licitação, modalidade Pregão Presencial 00</w:t>
      </w:r>
      <w:r w:rsidR="00FC0D93">
        <w:rPr>
          <w:rFonts w:ascii="Bookman Old Style" w:hAnsi="Bookman Old Style" w:cs="Arial"/>
          <w:color w:val="000000"/>
          <w:sz w:val="22"/>
          <w:szCs w:val="22"/>
        </w:rPr>
        <w:t>1/2019</w:t>
      </w:r>
      <w:r w:rsidRPr="00177863">
        <w:rPr>
          <w:rFonts w:ascii="Bookman Old Style" w:hAnsi="Bookman Old Style" w:cs="Arial"/>
          <w:color w:val="000000"/>
          <w:sz w:val="22"/>
          <w:szCs w:val="22"/>
        </w:rPr>
        <w:t>, usando dos recursos legais e acompanhando-os, conferindo-lhes, ainda, poderes especiais para desistir de recursos, apresentar lances verbais, negociar preços e demais condições, confessar, transigir, desistir, firmar compromissos ou acordos, receber e dar quitação, podendo ainda, substabelecer esta em outrem, com ou sem reservas de iguais poderes, dando tudo por bom, firme e valioso.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rPr>
      </w:pPr>
      <w:r w:rsidRPr="00177863">
        <w:rPr>
          <w:rFonts w:ascii="Bookman Old Style" w:hAnsi="Bookman Old Style" w:cs="Arial"/>
          <w:color w:val="000000"/>
        </w:rPr>
        <w:t>____________________, ____ de _____________ de _____.</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(Reconhecer firma)</w:t>
      </w: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jc w:val="both"/>
        <w:rPr>
          <w:rFonts w:ascii="Bookman Old Style" w:hAnsi="Bookman Old Style" w:cs="Arial"/>
          <w:b/>
          <w:bCs/>
          <w:color w:val="000000"/>
        </w:rPr>
      </w:pPr>
    </w:p>
    <w:p w:rsidR="00773346" w:rsidRPr="00177863" w:rsidRDefault="00773346" w:rsidP="00773346">
      <w:pPr>
        <w:autoSpaceDE w:val="0"/>
        <w:autoSpaceDN w:val="0"/>
        <w:adjustRightInd w:val="0"/>
        <w:rPr>
          <w:rFonts w:ascii="Bookman Old Style" w:hAnsi="Bookman Old Style" w:cs="Arial"/>
          <w:b/>
          <w:bCs/>
          <w:color w:val="000000"/>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r w:rsidRPr="00177863">
        <w:rPr>
          <w:rFonts w:ascii="Bookman Old Style" w:hAnsi="Bookman Old Style" w:cs="Arial"/>
          <w:b/>
          <w:bCs/>
          <w:color w:val="000000"/>
          <w:sz w:val="24"/>
          <w:szCs w:val="24"/>
        </w:rPr>
        <w:t>ANEXO V</w:t>
      </w:r>
    </w:p>
    <w:p w:rsidR="00773346" w:rsidRPr="00177863" w:rsidRDefault="00773346" w:rsidP="00773346">
      <w:pPr>
        <w:autoSpaceDE w:val="0"/>
        <w:autoSpaceDN w:val="0"/>
        <w:adjustRightInd w:val="0"/>
        <w:jc w:val="center"/>
        <w:rPr>
          <w:rFonts w:ascii="Bookman Old Style" w:hAnsi="Bookman Old Style" w:cs="Arial"/>
          <w:color w:val="000000"/>
          <w:sz w:val="24"/>
          <w:szCs w:val="24"/>
        </w:rPr>
      </w:pPr>
    </w:p>
    <w:p w:rsidR="00773346" w:rsidRPr="00177863" w:rsidRDefault="00773346" w:rsidP="00773346">
      <w:pPr>
        <w:autoSpaceDE w:val="0"/>
        <w:autoSpaceDN w:val="0"/>
        <w:adjustRightInd w:val="0"/>
        <w:jc w:val="center"/>
        <w:rPr>
          <w:rFonts w:ascii="Bookman Old Style" w:hAnsi="Bookman Old Style" w:cs="Arial"/>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r w:rsidRPr="00177863">
        <w:rPr>
          <w:rFonts w:ascii="Bookman Old Style" w:hAnsi="Bookman Old Style" w:cs="Arial"/>
          <w:b/>
          <w:bCs/>
          <w:color w:val="000000"/>
          <w:sz w:val="24"/>
          <w:szCs w:val="24"/>
        </w:rPr>
        <w:t>DECLARAÇÃO DE ME OU EPP</w:t>
      </w: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r w:rsidRPr="00177863">
        <w:rPr>
          <w:rFonts w:ascii="Bookman Old Style" w:hAnsi="Bookman Old Style" w:cs="Arial"/>
          <w:color w:val="000000"/>
          <w:sz w:val="24"/>
          <w:szCs w:val="24"/>
        </w:rPr>
        <w:t>A empresa ________________________________, CNPJ nº _______________________, sediada _____________________________, declara, sob as penas da lei, ser __________________________ (ME ou EPP), no atual exercício financeiro, para que possa fazer jus aos benefícios da Lei Complementar nº 123, no PREGÃO PRESENCIAL nº 00</w:t>
      </w:r>
      <w:r w:rsidR="00177863" w:rsidRPr="00177863">
        <w:rPr>
          <w:rFonts w:ascii="Bookman Old Style" w:hAnsi="Bookman Old Style" w:cs="Arial"/>
          <w:color w:val="000000"/>
          <w:sz w:val="24"/>
          <w:szCs w:val="24"/>
        </w:rPr>
        <w:t>1</w:t>
      </w:r>
      <w:r w:rsidRPr="00177863">
        <w:rPr>
          <w:rFonts w:ascii="Bookman Old Style" w:hAnsi="Bookman Old Style" w:cs="Arial"/>
          <w:color w:val="000000"/>
          <w:sz w:val="24"/>
          <w:szCs w:val="24"/>
        </w:rPr>
        <w:t>/201</w:t>
      </w:r>
      <w:r w:rsidR="00FC0D93">
        <w:rPr>
          <w:rFonts w:ascii="Bookman Old Style" w:hAnsi="Bookman Old Style" w:cs="Arial"/>
          <w:color w:val="000000"/>
          <w:sz w:val="24"/>
          <w:szCs w:val="24"/>
        </w:rPr>
        <w:t>9</w:t>
      </w:r>
      <w:r w:rsidRPr="00177863">
        <w:rPr>
          <w:rFonts w:ascii="Bookman Old Style" w:hAnsi="Bookman Old Style" w:cs="Arial"/>
          <w:color w:val="000000"/>
          <w:sz w:val="24"/>
          <w:szCs w:val="24"/>
        </w:rPr>
        <w:t xml:space="preserve"> da Câmara Municipal de Guiricema.</w:t>
      </w: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r w:rsidRPr="00177863">
        <w:rPr>
          <w:rFonts w:ascii="Bookman Old Style" w:hAnsi="Bookman Old Style" w:cs="Arial"/>
          <w:color w:val="000000"/>
          <w:sz w:val="24"/>
          <w:szCs w:val="24"/>
        </w:rPr>
        <w:t>Local e data,</w:t>
      </w: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both"/>
        <w:rPr>
          <w:rFonts w:ascii="Bookman Old Style" w:hAnsi="Bookman Old Style" w:cs="Arial"/>
          <w:color w:val="000000"/>
          <w:sz w:val="24"/>
          <w:szCs w:val="24"/>
        </w:rPr>
      </w:pPr>
    </w:p>
    <w:p w:rsidR="00773346" w:rsidRPr="00177863" w:rsidRDefault="00773346" w:rsidP="00773346">
      <w:pPr>
        <w:autoSpaceDE w:val="0"/>
        <w:autoSpaceDN w:val="0"/>
        <w:adjustRightInd w:val="0"/>
        <w:jc w:val="center"/>
        <w:rPr>
          <w:rFonts w:ascii="Bookman Old Style" w:hAnsi="Bookman Old Style" w:cs="Arial"/>
          <w:color w:val="000000"/>
          <w:sz w:val="24"/>
          <w:szCs w:val="24"/>
        </w:rPr>
      </w:pPr>
      <w:r w:rsidRPr="00177863">
        <w:rPr>
          <w:rFonts w:ascii="Bookman Old Style" w:hAnsi="Bookman Old Style" w:cs="Arial"/>
          <w:color w:val="000000"/>
          <w:sz w:val="24"/>
          <w:szCs w:val="24"/>
        </w:rPr>
        <w:t>_____________________________________</w:t>
      </w:r>
    </w:p>
    <w:p w:rsidR="00773346" w:rsidRPr="00177863" w:rsidRDefault="00773346" w:rsidP="00773346">
      <w:pPr>
        <w:autoSpaceDE w:val="0"/>
        <w:autoSpaceDN w:val="0"/>
        <w:adjustRightInd w:val="0"/>
        <w:jc w:val="center"/>
        <w:rPr>
          <w:rFonts w:ascii="Bookman Old Style" w:hAnsi="Bookman Old Style" w:cs="Arial"/>
          <w:color w:val="000000"/>
          <w:sz w:val="24"/>
          <w:szCs w:val="24"/>
        </w:rPr>
      </w:pPr>
      <w:r w:rsidRPr="00177863">
        <w:rPr>
          <w:rFonts w:ascii="Bookman Old Style" w:hAnsi="Bookman Old Style" w:cs="Arial"/>
          <w:color w:val="000000"/>
          <w:sz w:val="24"/>
          <w:szCs w:val="24"/>
        </w:rPr>
        <w:t>(assinatura do representante legal da empresa)</w:t>
      </w: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Cs/>
          <w:color w:val="000000"/>
          <w:sz w:val="24"/>
          <w:szCs w:val="24"/>
        </w:rPr>
      </w:pPr>
      <w:r w:rsidRPr="00177863">
        <w:rPr>
          <w:rFonts w:ascii="Bookman Old Style" w:hAnsi="Bookman Old Style" w:cs="Arial"/>
          <w:bCs/>
          <w:color w:val="000000"/>
          <w:sz w:val="24"/>
          <w:szCs w:val="24"/>
        </w:rPr>
        <w:t>_________________________________________</w:t>
      </w:r>
    </w:p>
    <w:p w:rsidR="00773346" w:rsidRPr="00177863" w:rsidRDefault="00773346" w:rsidP="00773346">
      <w:pPr>
        <w:autoSpaceDE w:val="0"/>
        <w:autoSpaceDN w:val="0"/>
        <w:adjustRightInd w:val="0"/>
        <w:jc w:val="center"/>
        <w:rPr>
          <w:rFonts w:ascii="Bookman Old Style" w:hAnsi="Bookman Old Style" w:cs="Arial"/>
          <w:bCs/>
          <w:color w:val="000000"/>
          <w:sz w:val="24"/>
          <w:szCs w:val="24"/>
        </w:rPr>
      </w:pPr>
      <w:r w:rsidRPr="00177863">
        <w:rPr>
          <w:rFonts w:ascii="Bookman Old Style" w:hAnsi="Bookman Old Style" w:cs="Arial"/>
          <w:bCs/>
          <w:color w:val="000000"/>
          <w:sz w:val="24"/>
          <w:szCs w:val="24"/>
        </w:rPr>
        <w:t>(contador com registro do CRC)</w:t>
      </w:r>
    </w:p>
    <w:p w:rsidR="00773346" w:rsidRPr="00177863" w:rsidRDefault="00773346" w:rsidP="00773346">
      <w:pPr>
        <w:autoSpaceDE w:val="0"/>
        <w:autoSpaceDN w:val="0"/>
        <w:adjustRightInd w:val="0"/>
        <w:jc w:val="both"/>
        <w:rPr>
          <w:rFonts w:ascii="Bookman Old Style" w:hAnsi="Bookman Old Style" w:cs="Arial"/>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r w:rsidRPr="00177863">
        <w:rPr>
          <w:rFonts w:ascii="Bookman Old Style" w:hAnsi="Bookman Old Style" w:cs="Arial"/>
          <w:b/>
          <w:bCs/>
          <w:color w:val="000000"/>
          <w:sz w:val="24"/>
          <w:szCs w:val="24"/>
          <w:u w:val="single"/>
        </w:rPr>
        <w:t>OBS</w:t>
      </w:r>
      <w:r w:rsidRPr="00177863">
        <w:rPr>
          <w:rFonts w:ascii="Bookman Old Style" w:hAnsi="Bookman Old Style" w:cs="Arial"/>
          <w:b/>
          <w:bCs/>
          <w:color w:val="000000"/>
          <w:sz w:val="24"/>
          <w:szCs w:val="24"/>
        </w:rPr>
        <w:t xml:space="preserve">.: As firmas deverão ser reconhecidas em cartório. </w:t>
      </w:r>
    </w:p>
    <w:p w:rsidR="00773346" w:rsidRPr="00177863" w:rsidRDefault="00773346" w:rsidP="00773346">
      <w:pPr>
        <w:autoSpaceDE w:val="0"/>
        <w:autoSpaceDN w:val="0"/>
        <w:adjustRightInd w:val="0"/>
        <w:jc w:val="both"/>
        <w:rPr>
          <w:rFonts w:ascii="Bookman Old Style" w:hAnsi="Bookman Old Style" w:cs="Arial"/>
          <w:b/>
          <w:bCs/>
          <w:color w:val="000000"/>
          <w:sz w:val="24"/>
          <w:szCs w:val="24"/>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177863" w:rsidRPr="00177863" w:rsidRDefault="00177863" w:rsidP="00CB389F">
      <w:pPr>
        <w:autoSpaceDE w:val="0"/>
        <w:autoSpaceDN w:val="0"/>
        <w:adjustRightInd w:val="0"/>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ANEXO VI</w:t>
      </w:r>
    </w:p>
    <w:p w:rsidR="00773346" w:rsidRPr="00177863" w:rsidRDefault="00FC0D93" w:rsidP="00773346">
      <w:pPr>
        <w:autoSpaceDE w:val="0"/>
        <w:autoSpaceDN w:val="0"/>
        <w:adjustRightInd w:val="0"/>
        <w:jc w:val="center"/>
        <w:rPr>
          <w:rFonts w:ascii="Bookman Old Style" w:hAnsi="Bookman Old Style" w:cs="Arial"/>
          <w:b/>
          <w:bCs/>
          <w:color w:val="000000"/>
          <w:sz w:val="22"/>
          <w:szCs w:val="22"/>
        </w:rPr>
      </w:pPr>
      <w:r>
        <w:rPr>
          <w:rFonts w:ascii="Bookman Old Style" w:hAnsi="Bookman Old Style" w:cs="Arial"/>
          <w:b/>
          <w:bCs/>
          <w:color w:val="000000"/>
          <w:sz w:val="22"/>
          <w:szCs w:val="22"/>
        </w:rPr>
        <w:t>PREGÃO PRESENCIAL Nº 001/2019</w:t>
      </w:r>
      <w:r w:rsidR="00773346" w:rsidRPr="00177863">
        <w:rPr>
          <w:rFonts w:ascii="Bookman Old Style" w:hAnsi="Bookman Old Style" w:cs="Arial"/>
          <w:b/>
          <w:bCs/>
          <w:color w:val="000000"/>
          <w:sz w:val="22"/>
          <w:szCs w:val="22"/>
        </w:rPr>
        <w:t xml:space="preserve"> </w:t>
      </w:r>
    </w:p>
    <w:p w:rsidR="00773346" w:rsidRPr="00177863" w:rsidRDefault="00CB389F" w:rsidP="00773346">
      <w:pPr>
        <w:autoSpaceDE w:val="0"/>
        <w:autoSpaceDN w:val="0"/>
        <w:adjustRightInd w:val="0"/>
        <w:jc w:val="center"/>
        <w:rPr>
          <w:rFonts w:ascii="Bookman Old Style" w:hAnsi="Bookman Old Style" w:cs="Arial"/>
          <w:b/>
          <w:bCs/>
          <w:color w:val="000000"/>
          <w:sz w:val="22"/>
          <w:szCs w:val="22"/>
        </w:rPr>
      </w:pPr>
      <w:r>
        <w:rPr>
          <w:rFonts w:ascii="Bookman Old Style" w:hAnsi="Bookman Old Style" w:cs="Arial"/>
          <w:b/>
          <w:bCs/>
          <w:color w:val="000000"/>
          <w:sz w:val="22"/>
          <w:szCs w:val="22"/>
        </w:rPr>
        <w:t xml:space="preserve">MINUTA </w:t>
      </w:r>
      <w:r w:rsidR="00FC0D93">
        <w:rPr>
          <w:rFonts w:ascii="Bookman Old Style" w:hAnsi="Bookman Old Style" w:cs="Arial"/>
          <w:b/>
          <w:bCs/>
          <w:color w:val="000000"/>
          <w:sz w:val="22"/>
          <w:szCs w:val="22"/>
        </w:rPr>
        <w:t>CONTRATO Nº PREG 001/2019</w:t>
      </w:r>
    </w:p>
    <w:p w:rsidR="00773346" w:rsidRPr="00177863" w:rsidRDefault="00773346" w:rsidP="00773346">
      <w:pPr>
        <w:autoSpaceDE w:val="0"/>
        <w:autoSpaceDN w:val="0"/>
        <w:adjustRightInd w:val="0"/>
        <w:jc w:val="both"/>
        <w:rPr>
          <w:rFonts w:ascii="Bookman Old Style" w:hAnsi="Bookman Old Style"/>
          <w:color w:val="000000"/>
          <w:sz w:val="22"/>
          <w:szCs w:val="22"/>
        </w:rPr>
      </w:pPr>
    </w:p>
    <w:p w:rsidR="00773346" w:rsidRPr="00177863" w:rsidRDefault="00773346" w:rsidP="00773346">
      <w:pPr>
        <w:autoSpaceDE w:val="0"/>
        <w:autoSpaceDN w:val="0"/>
        <w:adjustRightInd w:val="0"/>
        <w:jc w:val="both"/>
        <w:rPr>
          <w:rFonts w:ascii="Bookman Old Style" w:hAnsi="Bookman Old Style"/>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“CONTRATO DE PRESTAÇÃO DE SERVIÇOS DECORRENTE DO PREGÃO PRESENCIAL </w:t>
      </w:r>
      <w:r w:rsidR="00FC0D93">
        <w:rPr>
          <w:rFonts w:ascii="Bookman Old Style" w:hAnsi="Bookman Old Style" w:cs="Arial"/>
          <w:color w:val="000000"/>
          <w:sz w:val="22"/>
          <w:szCs w:val="22"/>
        </w:rPr>
        <w:t>Nº 001/2019</w:t>
      </w:r>
      <w:r w:rsidRPr="00177863">
        <w:rPr>
          <w:rFonts w:ascii="Bookman Old Style" w:hAnsi="Bookman Old Style" w:cs="Arial"/>
          <w:color w:val="000000"/>
          <w:sz w:val="22"/>
          <w:szCs w:val="22"/>
        </w:rPr>
        <w:t xml:space="preserve">, ENTRE O MUNICÍPIO DE GUIRICEMA E A EMPRESA: </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Por este instrumento particular, de um lado, a Câmara Municipal de Guiricema - MG, pessoa jurídica de direito público interno, inscrito no CNPJ sob o nº 26.141.093/0001-68, neste ato representado pelo seu Presidente, Sr. José Teixeira Rodrigues Junior, doravante denominado CONTRATANTE, e de outro, ___________________________, sediada à _____________________, inscrita no C.N.P.J nº ___________________, por seu representante abaixo assinado, doravante chamada CONTRATADA, tem justo e acertado a celebração do seguinte ajuste de vontade, que se regerá pelas cláusulas e condições seguintes:</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PRIMEIRA – DO OBJETO.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b/>
          <w:sz w:val="22"/>
        </w:rPr>
      </w:pPr>
      <w:r w:rsidRPr="00177863">
        <w:rPr>
          <w:rFonts w:ascii="Bookman Old Style" w:hAnsi="Bookman Old Style"/>
          <w:b/>
          <w:sz w:val="22"/>
        </w:rPr>
        <w:t>Contratação de empresa especializada para prestação de serviços na área de assessori</w:t>
      </w:r>
      <w:r w:rsidR="00177863" w:rsidRPr="00177863">
        <w:rPr>
          <w:rFonts w:ascii="Bookman Old Style" w:hAnsi="Bookman Old Style"/>
          <w:b/>
          <w:sz w:val="22"/>
        </w:rPr>
        <w:t>a de imprensa e comunicação</w:t>
      </w:r>
      <w:r w:rsidRPr="00177863">
        <w:rPr>
          <w:rFonts w:ascii="Bookman Old Style" w:hAnsi="Bookman Old Style"/>
          <w:b/>
          <w:sz w:val="22"/>
        </w:rPr>
        <w:t>, veiculação de noticias e publicações de caráter informativo, relativas à Câmara Municipal de Guiricema/MG.</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SEGUNDA – DO PREÇO E PRAZO DE PAGAMENTO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2.1. Em pagamento pelos serviços prestados, a CONTRATANTE pagará à CONTRATADA o valor de R$ xxxxxxxxxxxx; conforme Mapa de Apuração anexo ao presente instrumento.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 O pagamento será efetuado pela Contratante à Contratada, em 12 (doze) parcelas iguais me</w:t>
      </w:r>
      <w:r w:rsidR="00177863" w:rsidRPr="00177863">
        <w:rPr>
          <w:rFonts w:ascii="Bookman Old Style" w:hAnsi="Bookman Old Style" w:cs="Arial"/>
          <w:color w:val="000000"/>
          <w:sz w:val="22"/>
          <w:szCs w:val="22"/>
        </w:rPr>
        <w:t>nsais, vencíveis até o 2</w:t>
      </w:r>
      <w:r w:rsidRPr="00177863">
        <w:rPr>
          <w:rFonts w:ascii="Bookman Old Style" w:hAnsi="Bookman Old Style" w:cs="Arial"/>
          <w:color w:val="000000"/>
          <w:sz w:val="22"/>
          <w:szCs w:val="22"/>
        </w:rPr>
        <w:t>0º dia do mês subseqüente à da prestação dos serviços.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2.2.1. Em caso de irregularidade na nota fiscal/fatura, o prazo de pagamento será contado à partir da correspondente regularização.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2.2.2. A administração da Câm</w:t>
      </w:r>
      <w:r w:rsidR="00FC0D93">
        <w:rPr>
          <w:rFonts w:ascii="Bookman Old Style" w:hAnsi="Bookman Old Style" w:cs="Arial"/>
          <w:color w:val="000000"/>
          <w:sz w:val="22"/>
          <w:szCs w:val="22"/>
        </w:rPr>
        <w:t>a</w:t>
      </w:r>
      <w:r w:rsidRPr="00177863">
        <w:rPr>
          <w:rFonts w:ascii="Bookman Old Style" w:hAnsi="Bookman Old Style" w:cs="Arial"/>
          <w:color w:val="000000"/>
          <w:sz w:val="22"/>
          <w:szCs w:val="22"/>
        </w:rPr>
        <w:t>ra Municipal de Guiricema, reserva o direito de reter o pagamento de faturas para satisfação de penalidades pecuniárias aplicadas ao fornecedor e para ressarcir danos a terceiros.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2.2.3. Nenhum outro pagamento será devido pela Contratante à Contratada, seja a que título for, nem direta, nem indiretamente, sendo certo que a contratada é a única responsável pelo cumprimento de todas as obrigações legais e regulamentares que se produzirem na execução deste contrato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2.2.4. O contratado deverá arcar com os encargos sociais da mão de obra envolvida nos serviços e com todas as despesas de alimentação, hospedagem, transporte e outras atinentes à sua acomodação e estada na cidade.</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TERCEIRA – DA EXECUÇÃO DOS SERVIÇOS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color w:val="000000"/>
          <w:sz w:val="22"/>
          <w:szCs w:val="22"/>
        </w:rPr>
        <w:t>3.1. As execuções dos serviços serão na sede da Câmara Municipal no período não inferior a 4 horas diárias ou o tempo necessário para entrega dos serviços dentro do prazo estipulado. Tendo o contratado que acompanhar as reuniões da Câmara Municipal de Guiricema e a elaboração do informativo oficial</w:t>
      </w:r>
      <w:r w:rsidR="00FC0D93">
        <w:rPr>
          <w:rFonts w:ascii="Bookman Old Style" w:hAnsi="Bookman Old Style" w:cs="Arial"/>
          <w:color w:val="000000"/>
          <w:sz w:val="22"/>
          <w:szCs w:val="22"/>
        </w:rPr>
        <w:t xml:space="preserve"> (site, facebook, tv </w:t>
      </w:r>
      <w:r w:rsidR="00FC0D93">
        <w:rPr>
          <w:rFonts w:ascii="Bookman Old Style" w:hAnsi="Bookman Old Style" w:cs="Arial"/>
          <w:color w:val="000000"/>
          <w:sz w:val="22"/>
          <w:szCs w:val="22"/>
        </w:rPr>
        <w:lastRenderedPageBreak/>
        <w:t>câmara, etc)</w:t>
      </w:r>
      <w:r w:rsidRPr="00177863">
        <w:rPr>
          <w:rFonts w:ascii="Bookman Old Style" w:hAnsi="Bookman Old Style" w:cs="Arial"/>
          <w:color w:val="000000"/>
          <w:sz w:val="22"/>
          <w:szCs w:val="22"/>
        </w:rPr>
        <w:t>, divulgação dos trabalhos do Legislativo através de releases a imprensa, redes sociais, entre outros. Disponibilidade para atender o Legislativo para eventuais entrevistas e divulgação de seus trabalhos</w:t>
      </w:r>
    </w:p>
    <w:p w:rsidR="00773346" w:rsidRPr="00177863" w:rsidRDefault="00773346" w:rsidP="00773346">
      <w:pPr>
        <w:autoSpaceDE w:val="0"/>
        <w:autoSpaceDN w:val="0"/>
        <w:adjustRightInd w:val="0"/>
        <w:jc w:val="both"/>
        <w:rPr>
          <w:rFonts w:ascii="Bookman Old Style" w:hAnsi="Bookman Old Style" w:cs="Arial"/>
          <w:sz w:val="22"/>
          <w:szCs w:val="22"/>
        </w:rPr>
      </w:pPr>
    </w:p>
    <w:p w:rsidR="00773346" w:rsidRPr="00177863" w:rsidRDefault="00773346" w:rsidP="00773346">
      <w:pPr>
        <w:autoSpaceDE w:val="0"/>
        <w:autoSpaceDN w:val="0"/>
        <w:adjustRightInd w:val="0"/>
        <w:jc w:val="both"/>
        <w:rPr>
          <w:rFonts w:ascii="Bookman Old Style" w:hAnsi="Bookman Old Style" w:cs="Arial"/>
          <w:b/>
          <w:sz w:val="22"/>
          <w:szCs w:val="22"/>
        </w:rPr>
      </w:pPr>
      <w:r w:rsidRPr="00177863">
        <w:rPr>
          <w:rFonts w:ascii="Bookman Old Style" w:hAnsi="Bookman Old Style" w:cs="Arial"/>
          <w:b/>
          <w:sz w:val="22"/>
          <w:szCs w:val="22"/>
        </w:rPr>
        <w:t>CLÁUSULA QUARTA – OBRIGAÇÕES DAS PARTES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sz w:val="22"/>
          <w:szCs w:val="22"/>
        </w:rPr>
        <w:t xml:space="preserve">   </w:t>
      </w:r>
    </w:p>
    <w:p w:rsidR="00773346" w:rsidRPr="00177863" w:rsidRDefault="00773346" w:rsidP="00773346">
      <w:pPr>
        <w:autoSpaceDE w:val="0"/>
        <w:autoSpaceDN w:val="0"/>
        <w:adjustRightInd w:val="0"/>
        <w:jc w:val="both"/>
        <w:rPr>
          <w:rFonts w:ascii="Bookman Old Style" w:hAnsi="Bookman Old Style" w:cs="Arial"/>
          <w:b/>
          <w:bCs/>
          <w:sz w:val="22"/>
          <w:szCs w:val="22"/>
        </w:rPr>
      </w:pPr>
      <w:r w:rsidRPr="00177863">
        <w:rPr>
          <w:rFonts w:ascii="Bookman Old Style" w:hAnsi="Bookman Old Style" w:cs="Arial"/>
          <w:b/>
          <w:bCs/>
          <w:sz w:val="22"/>
          <w:szCs w:val="22"/>
        </w:rPr>
        <w:t>4.1. São obrigações da (o) Contratada (o):</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 xml:space="preserve">4.1.1 - </w:t>
      </w:r>
      <w:r w:rsidRPr="00177863">
        <w:rPr>
          <w:rFonts w:ascii="Bookman Old Style" w:hAnsi="Bookman Old Style" w:cs="Arial"/>
          <w:sz w:val="22"/>
          <w:szCs w:val="22"/>
        </w:rPr>
        <w:t>Cumprir e fazer cumprir as especificações gerais deste instrumento e do termo de referência;</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 xml:space="preserve">4.1.2 – </w:t>
      </w:r>
      <w:r w:rsidRPr="00177863">
        <w:rPr>
          <w:rFonts w:ascii="Bookman Old Style" w:hAnsi="Bookman Old Style" w:cs="Arial"/>
          <w:sz w:val="22"/>
          <w:szCs w:val="22"/>
        </w:rPr>
        <w:t>Permitir e facilitar a Fiscalização da Câmara Municipal, a inspeção dos serviços, caso ocorra, devendo prestar todos os informes e esclarecimentos solicitados;</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 xml:space="preserve">4.1.3 – </w:t>
      </w:r>
      <w:r w:rsidRPr="00177863">
        <w:rPr>
          <w:rFonts w:ascii="Bookman Old Style" w:hAnsi="Bookman Old Style" w:cs="Arial"/>
          <w:sz w:val="22"/>
          <w:szCs w:val="22"/>
        </w:rPr>
        <w:t>Durante a execução deste contrato ou de suas eventuais prorrogações, a Contratada se obriga a manter todas as condições de habilitação e qualificação, compatíveis com as obrigações assumidas, consoante art. 13, § 3º, da Lei Federal nº.8.666/93 e alterações posteriores.</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 xml:space="preserve">4.1.4 - </w:t>
      </w:r>
      <w:r w:rsidRPr="00177863">
        <w:rPr>
          <w:rFonts w:ascii="Bookman Old Style" w:hAnsi="Bookman Old Style" w:cs="Arial"/>
          <w:sz w:val="22"/>
          <w:szCs w:val="22"/>
        </w:rPr>
        <w:t>Sempre que solicitados pelo Contratante, a Contratada apresentará os documentos cadastrais exigidos pela Lei Federal nº 8.666/93 e alterações posteriores.</w:t>
      </w:r>
    </w:p>
    <w:p w:rsidR="00773346" w:rsidRPr="00177863" w:rsidRDefault="00773346" w:rsidP="00773346">
      <w:pPr>
        <w:autoSpaceDE w:val="0"/>
        <w:autoSpaceDN w:val="0"/>
        <w:adjustRightInd w:val="0"/>
        <w:jc w:val="both"/>
        <w:rPr>
          <w:rFonts w:ascii="Bookman Old Style" w:hAnsi="Bookman Old Style" w:cs="Arial"/>
          <w:sz w:val="22"/>
          <w:szCs w:val="22"/>
        </w:rPr>
      </w:pPr>
    </w:p>
    <w:p w:rsidR="00773346" w:rsidRPr="00177863" w:rsidRDefault="00773346" w:rsidP="00773346">
      <w:pPr>
        <w:autoSpaceDE w:val="0"/>
        <w:autoSpaceDN w:val="0"/>
        <w:adjustRightInd w:val="0"/>
        <w:rPr>
          <w:rFonts w:ascii="Bookman Old Style" w:hAnsi="Bookman Old Style" w:cs="Arial"/>
          <w:b/>
          <w:bCs/>
          <w:sz w:val="22"/>
          <w:szCs w:val="22"/>
        </w:rPr>
      </w:pPr>
      <w:r w:rsidRPr="00177863">
        <w:rPr>
          <w:rFonts w:ascii="Bookman Old Style" w:hAnsi="Bookman Old Style" w:cs="Arial"/>
          <w:b/>
          <w:bCs/>
          <w:sz w:val="22"/>
          <w:szCs w:val="22"/>
        </w:rPr>
        <w:t>4.2. São obrigações do Contratante:</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4.2.1</w:t>
      </w:r>
      <w:r w:rsidRPr="00177863">
        <w:rPr>
          <w:rFonts w:ascii="Bookman Old Style" w:hAnsi="Bookman Old Style" w:cs="Arial"/>
          <w:sz w:val="22"/>
          <w:szCs w:val="22"/>
        </w:rPr>
        <w:t>. Efetuar os pagamentos na forma deste contrato e do edital.</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4.2.2</w:t>
      </w:r>
      <w:r w:rsidRPr="00177863">
        <w:rPr>
          <w:rFonts w:ascii="Bookman Old Style" w:hAnsi="Bookman Old Style" w:cs="Arial"/>
          <w:sz w:val="22"/>
          <w:szCs w:val="22"/>
        </w:rPr>
        <w:t>. Modificar unilateralmente o presente contrato para melhor adequação às finalidades de interesse público, respeitados os direitos do CONTRATADO;</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4.2.3</w:t>
      </w:r>
      <w:r w:rsidRPr="00177863">
        <w:rPr>
          <w:rFonts w:ascii="Bookman Old Style" w:hAnsi="Bookman Old Style" w:cs="Arial"/>
          <w:sz w:val="22"/>
          <w:szCs w:val="22"/>
        </w:rPr>
        <w:t>. Rescindir unilateralmente o presente contrato nos casos especificados no inciso I do art. 79 da Lei 8.666/93.</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 xml:space="preserve">4.2.4. </w:t>
      </w:r>
      <w:r w:rsidRPr="00177863">
        <w:rPr>
          <w:rFonts w:ascii="Bookman Old Style" w:hAnsi="Bookman Old Style" w:cs="Arial"/>
          <w:sz w:val="22"/>
          <w:szCs w:val="22"/>
        </w:rPr>
        <w:t>Aplicar sanções motivadas pela inexecução total ou parcial do ajuste;</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4.2.5</w:t>
      </w:r>
      <w:r w:rsidRPr="00177863">
        <w:rPr>
          <w:rFonts w:ascii="Bookman Old Style" w:hAnsi="Bookman Old Style" w:cs="Arial"/>
          <w:sz w:val="22"/>
          <w:szCs w:val="22"/>
        </w:rPr>
        <w:t>. Acompanhar e fiscalizar todas as atividades da contratada pertinentes ao objeto a ser celebrado, o que não exime esta da responsabilidade por danos causados.</w:t>
      </w:r>
    </w:p>
    <w:p w:rsidR="00773346" w:rsidRPr="00177863" w:rsidRDefault="00773346" w:rsidP="00773346">
      <w:pPr>
        <w:autoSpaceDE w:val="0"/>
        <w:autoSpaceDN w:val="0"/>
        <w:adjustRightInd w:val="0"/>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QUINTA – DA DOTAÇÃO ORÇAMENTÁRIA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5.1</w:t>
      </w:r>
      <w:r w:rsidRPr="00177863">
        <w:rPr>
          <w:rFonts w:ascii="Bookman Old Style" w:hAnsi="Bookman Old Style" w:cs="Arial"/>
          <w:color w:val="000000"/>
          <w:sz w:val="22"/>
          <w:szCs w:val="22"/>
        </w:rPr>
        <w:t>. A despesa com a presente licitação correrá a conta da Dotação Orçamentária consignada n</w:t>
      </w:r>
      <w:r w:rsidR="00FC0D93">
        <w:rPr>
          <w:rFonts w:ascii="Bookman Old Style" w:hAnsi="Bookman Old Style" w:cs="Arial"/>
          <w:color w:val="000000"/>
          <w:sz w:val="22"/>
          <w:szCs w:val="22"/>
        </w:rPr>
        <w:t>o orçamento do exercício de 2019</w:t>
      </w:r>
      <w:r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177863" w:rsidRPr="00177863" w:rsidRDefault="00FC0D93" w:rsidP="00177863">
      <w:pPr>
        <w:autoSpaceDE w:val="0"/>
        <w:autoSpaceDN w:val="0"/>
        <w:adjustRightInd w:val="0"/>
        <w:jc w:val="both"/>
        <w:rPr>
          <w:rFonts w:ascii="Bookman Old Style" w:hAnsi="Bookman Old Style" w:cs="Arial"/>
          <w:b/>
          <w:color w:val="000000"/>
          <w:sz w:val="22"/>
          <w:szCs w:val="22"/>
        </w:rPr>
      </w:pPr>
      <w:r>
        <w:rPr>
          <w:rFonts w:ascii="Bookman Old Style" w:hAnsi="Bookman Old Style" w:cs="Arial"/>
          <w:b/>
          <w:color w:val="000000"/>
          <w:sz w:val="22"/>
          <w:szCs w:val="22"/>
        </w:rPr>
        <w:t>010310001 4.002 339039 – ficha 12.</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SEXTA – DA VIGÊNCIA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6.1</w:t>
      </w:r>
      <w:r w:rsidRPr="00177863">
        <w:rPr>
          <w:rFonts w:ascii="Bookman Old Style" w:hAnsi="Bookman Old Style" w:cs="Arial"/>
          <w:color w:val="000000"/>
          <w:sz w:val="22"/>
          <w:szCs w:val="22"/>
        </w:rPr>
        <w:t>. A presente avença terá vigência de 12 (doze) meses, após a data de sua assinatura, podendo o mesmo ser prorrogado nos termos do art. 57, inciso II da Lei de Licitações e Contratos Administrativos.</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SÉTIMA – DOS TRIBUTOS, ENCARGOS SOCIAIS E DESPESAS EXTRAORDINÁRIAS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7.1.</w:t>
      </w:r>
      <w:r w:rsidRPr="00177863">
        <w:rPr>
          <w:rFonts w:ascii="Bookman Old Style" w:hAnsi="Bookman Old Style" w:cs="Arial"/>
          <w:color w:val="000000"/>
          <w:sz w:val="22"/>
          <w:szCs w:val="22"/>
        </w:rPr>
        <w:t xml:space="preserve"> No preço ajustado dos bens/serviços estão previstas todas as despesas com tributos, encargos sociais e fretes, bem como quaisquer outras despesas extraordinárias que porventura venham a ocorrer, que serão suportadas exclusivamente pela CONTRATADA.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lastRenderedPageBreak/>
        <w:t>CLÁUSULA OITAVA – DO RECEBIMENTO</w:t>
      </w: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8.1.</w:t>
      </w:r>
      <w:r w:rsidRPr="00177863">
        <w:rPr>
          <w:rFonts w:ascii="Bookman Old Style" w:hAnsi="Bookman Old Style" w:cs="Arial"/>
          <w:color w:val="000000"/>
          <w:sz w:val="22"/>
          <w:szCs w:val="22"/>
        </w:rPr>
        <w:t xml:space="preserve"> O CONTRATANTE, no recebimento dos materiais objeto deste ajuste, observará o que dispõe os artigos 73, 74, 75 e 76 da Lei Federal nº 8.666/93 e alterações posteriores, bem como as condições já expressas neste instrumento.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CLÁUSULA NONA – DA RESCISÃO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9.1.</w:t>
      </w:r>
      <w:r w:rsidRPr="00177863">
        <w:rPr>
          <w:rFonts w:ascii="Bookman Old Style" w:hAnsi="Bookman Old Style" w:cs="Arial"/>
          <w:color w:val="000000"/>
          <w:sz w:val="22"/>
          <w:szCs w:val="22"/>
        </w:rPr>
        <w:t xml:space="preserve"> O presente ajuste poderá ser rescindido de pleno direito, a critério exclusivo do CONTRATANTE, independentemente de interpelação, judicial ou extra-judicial, se a CONTRATADA descumprir qualquer de suas cláusulas e condições, nos termos do disposto no art. 77 a 80 da Lei 8.666/93.</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CLÁUSULA DÉCIMA – DA ATUALIZAÇÃO FINANCEIRA E DO REAJUSTE DE PREÇOS</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color w:val="000000"/>
          <w:sz w:val="22"/>
          <w:szCs w:val="22"/>
        </w:rPr>
        <w:t>10.1.</w:t>
      </w:r>
      <w:r w:rsidRPr="00177863">
        <w:rPr>
          <w:rFonts w:ascii="Bookman Old Style" w:hAnsi="Bookman Old Style" w:cs="Arial"/>
          <w:color w:val="000000"/>
          <w:sz w:val="22"/>
          <w:szCs w:val="22"/>
        </w:rPr>
        <w:t xml:space="preserve"> </w:t>
      </w:r>
      <w:r w:rsidRPr="00177863">
        <w:rPr>
          <w:rFonts w:ascii="Bookman Old Style" w:hAnsi="Bookman Old Style" w:cs="Arial"/>
          <w:sz w:val="22"/>
          <w:szCs w:val="22"/>
        </w:rPr>
        <w:t>O preço proposto poderá ser reajustado através do INPC, a cada período de 12 (doze) meses, aplicando-se o índice acumulado do período.</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 xml:space="preserve">10.2 </w:t>
      </w:r>
      <w:r w:rsidRPr="00177863">
        <w:rPr>
          <w:rFonts w:ascii="Bookman Old Style" w:hAnsi="Bookman Old Style" w:cs="Arial"/>
          <w:sz w:val="22"/>
          <w:szCs w:val="22"/>
        </w:rPr>
        <w:t>- Ocorrendo desequilíbrio econômico-financeiro do contrato, em face dos aumentos de custo que não possam, por vedação legal, ser refletidos através de reajuste ou revisão de preços básicos, as partes, de comum acordo, com base no artigo 65, II “d”, da Lei de Licitações, buscarão uma solução para a questão.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sz w:val="22"/>
          <w:szCs w:val="22"/>
        </w:rPr>
        <w:t>Durante as negociações, o prestador de serviço contratado em hipótese alguma poderá paralisar a execução dos serviços.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bCs/>
          <w:color w:val="000000"/>
          <w:sz w:val="22"/>
          <w:szCs w:val="22"/>
        </w:rPr>
      </w:pPr>
      <w:r w:rsidRPr="00177863">
        <w:rPr>
          <w:rFonts w:ascii="Bookman Old Style" w:hAnsi="Bookman Old Style" w:cs="Arial"/>
          <w:b/>
          <w:bCs/>
          <w:color w:val="000000"/>
          <w:sz w:val="22"/>
          <w:szCs w:val="22"/>
        </w:rPr>
        <w:t>CLÁUSULA DÉCIMA PRIMEIRA– DAS PENALIDADES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11.1.</w:t>
      </w:r>
      <w:r w:rsidRPr="00177863">
        <w:rPr>
          <w:rFonts w:ascii="Bookman Old Style" w:hAnsi="Bookman Old Style" w:cs="Arial"/>
          <w:color w:val="000000"/>
          <w:sz w:val="22"/>
          <w:szCs w:val="22"/>
        </w:rPr>
        <w:t>O atraso injustificado na execução do contrato ou instrumento equivalente sujeitará a Contratada à multa de morta calculada sobre o valor estimado do contrato, sem prejuízo das demais sanções, inclusive a prevista no inciso IV, do art. 78, da Lei nº8.666/93, que será aplicada na forma seguinte: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11.1.1</w:t>
      </w:r>
      <w:r w:rsidRPr="00177863">
        <w:rPr>
          <w:rFonts w:ascii="Bookman Old Style" w:hAnsi="Bookman Old Style" w:cs="Arial"/>
          <w:color w:val="000000"/>
          <w:sz w:val="22"/>
          <w:szCs w:val="22"/>
        </w:rPr>
        <w:t>. Atraso de até 10 (dez) dias, multa diária de 0,2%;</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11.1.2.</w:t>
      </w:r>
      <w:r w:rsidRPr="00177863">
        <w:rPr>
          <w:rFonts w:ascii="Bookman Old Style" w:hAnsi="Bookman Old Style" w:cs="Arial"/>
          <w:color w:val="000000"/>
          <w:sz w:val="22"/>
          <w:szCs w:val="22"/>
        </w:rPr>
        <w:t xml:space="preserve"> Atraso superior a 10 (dez) dias, multa diária de 0,4%, sem prejuízo da rescisão unilateral por parte da Administração;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11.2.</w:t>
      </w:r>
      <w:r w:rsidRPr="00177863">
        <w:rPr>
          <w:rFonts w:ascii="Bookman Old Style" w:hAnsi="Bookman Old Style" w:cs="Arial"/>
          <w:color w:val="000000"/>
          <w:sz w:val="22"/>
          <w:szCs w:val="22"/>
        </w:rPr>
        <w:t xml:space="preserve"> Pela inexecução total ou parcial das condições estabelecidas neste ato convocatório, a Câmara M. de Guiricema poderá, garantida a prévia defesa da licitante vencedora no prazo de 05 (cinco) dias úteis, aplicar, sem prejuízo das responsabilidades penal e civil, as seguintes sanções: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11.2.1</w:t>
      </w:r>
      <w:r w:rsidRPr="00177863">
        <w:rPr>
          <w:rFonts w:ascii="Bookman Old Style" w:hAnsi="Bookman Old Style" w:cs="Arial"/>
          <w:color w:val="000000"/>
          <w:sz w:val="22"/>
          <w:szCs w:val="22"/>
        </w:rPr>
        <w:t>. Advertência por escrito, quando a licitante deixar de atender determinações necessárias à regularização de faltas ou defeitos concernentes a entrega dos bens, a critério da administração da Câmara Municipal de Guiricema;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11.2.2.</w:t>
      </w:r>
      <w:r w:rsidRPr="00177863">
        <w:rPr>
          <w:rFonts w:ascii="Bookman Old Style" w:hAnsi="Bookman Old Style" w:cs="Arial"/>
          <w:color w:val="000000"/>
          <w:sz w:val="22"/>
          <w:szCs w:val="22"/>
        </w:rPr>
        <w:t xml:space="preserve"> Multa compensatória no percentual de 10% (dez) por cento, calculado sobre o valor estimado do contrato;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11.2.3</w:t>
      </w:r>
      <w:r w:rsidRPr="00177863">
        <w:rPr>
          <w:rFonts w:ascii="Bookman Old Style" w:hAnsi="Bookman Old Style" w:cs="Arial"/>
          <w:color w:val="000000"/>
          <w:sz w:val="22"/>
          <w:szCs w:val="22"/>
        </w:rPr>
        <w:t>. Suspensão temporária de participar em licitação e impedimento de contratar com a Câmara Municipal de Guiricema, pelo prazo de até 05 (cinco) anos;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11.2.4.</w:t>
      </w:r>
      <w:r w:rsidRPr="00177863">
        <w:rPr>
          <w:rFonts w:ascii="Bookman Old Style" w:hAnsi="Bookman Old Style" w:cs="Arial"/>
          <w:color w:val="000000"/>
          <w:sz w:val="22"/>
          <w:szCs w:val="22"/>
        </w:rPr>
        <w:t xml:space="preserve"> Declaração de inidoneidade para licitar e contratar com a Administração Pública enquanto perdurarem os motivos determinantes da punição ou até que seja promovida a reabilitação, na forma da Lei, perante a própria autoridade que aplicou a penalidade.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11.2.5.</w:t>
      </w:r>
      <w:r w:rsidRPr="00177863">
        <w:rPr>
          <w:rFonts w:ascii="Bookman Old Style" w:hAnsi="Bookman Old Style" w:cs="Arial"/>
          <w:color w:val="000000"/>
          <w:sz w:val="22"/>
          <w:szCs w:val="22"/>
        </w:rPr>
        <w:t xml:space="preserve"> O valor da multa aplicada deverá ser recolhido no setor financeiro da Câmara Municipal de Guiricema, dentro do prazo de 03 (três) dias úteis após a respectiva notificação.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lastRenderedPageBreak/>
        <w:t>Caso não seja paga no prazo previsto no subitem anterior, será ela cobrada ou descontada por ocasião do pagamento efetuado pela Câmara Municipal de Guiricema.</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CLÁUSULA DÉCIMA SEGUNDA – DA PUBLICAÇÃO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color w:val="000000"/>
          <w:sz w:val="22"/>
          <w:szCs w:val="22"/>
        </w:rPr>
        <w:t>12.1.</w:t>
      </w:r>
      <w:r w:rsidRPr="00177863">
        <w:rPr>
          <w:rFonts w:ascii="Bookman Old Style" w:hAnsi="Bookman Old Style" w:cs="Arial"/>
          <w:color w:val="000000"/>
          <w:sz w:val="22"/>
          <w:szCs w:val="22"/>
        </w:rPr>
        <w:t xml:space="preserve"> A publicação do extrato do presente instrumento correrá à conta do CONTRATANTE.</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r w:rsidRPr="00177863">
        <w:rPr>
          <w:rFonts w:ascii="Bookman Old Style" w:hAnsi="Bookman Old Style" w:cs="Arial"/>
          <w:b/>
          <w:color w:val="000000"/>
          <w:sz w:val="22"/>
          <w:szCs w:val="22"/>
        </w:rPr>
        <w:t>CLÁUSULA DÉCIMA TERCEIRA – DAS DISPOSIÇÕES GERAIS</w:t>
      </w:r>
    </w:p>
    <w:p w:rsidR="00773346" w:rsidRPr="00177863" w:rsidRDefault="00773346" w:rsidP="00773346">
      <w:pPr>
        <w:autoSpaceDE w:val="0"/>
        <w:autoSpaceDN w:val="0"/>
        <w:adjustRightInd w:val="0"/>
        <w:jc w:val="both"/>
        <w:rPr>
          <w:rFonts w:ascii="Bookman Old Style" w:hAnsi="Bookman Old Style" w:cs="Arial"/>
          <w:b/>
          <w:color w:val="000000"/>
          <w:sz w:val="22"/>
          <w:szCs w:val="22"/>
        </w:rPr>
      </w:pP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13.1</w:t>
      </w:r>
      <w:r w:rsidRPr="00177863">
        <w:rPr>
          <w:rFonts w:ascii="Bookman Old Style" w:hAnsi="Bookman Old Style" w:cs="Arial"/>
          <w:sz w:val="22"/>
          <w:szCs w:val="22"/>
        </w:rPr>
        <w:t>. O contrato deverá ser executado fielmente pelas partes, de acordo com as cláusulas avençadas e as normas da Lei 8.666/93, respondendo cada uma pelas conseqüências de sua inexecução total ou parcial.</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13.2</w:t>
      </w:r>
      <w:r w:rsidRPr="00177863">
        <w:rPr>
          <w:rFonts w:ascii="Bookman Old Style" w:hAnsi="Bookman Old Style" w:cs="Arial"/>
          <w:sz w:val="22"/>
          <w:szCs w:val="22"/>
        </w:rPr>
        <w:t>. O contrato vincula-se as suas próprias cláusulas, ao Edital, às normas e princípios de Direito Público, as regras da Lei 10520/02 e 8.666/93, aplicando-se subsidiariamente as normas de Direito Civil.</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13.3</w:t>
      </w:r>
      <w:r w:rsidRPr="00177863">
        <w:rPr>
          <w:rFonts w:ascii="Bookman Old Style" w:hAnsi="Bookman Old Style" w:cs="Arial"/>
          <w:sz w:val="22"/>
          <w:szCs w:val="22"/>
        </w:rPr>
        <w:t>. O regime jurídico deste contrato administrativo é instituído pela Lei 10.520/02 e 8.666/93.</w:t>
      </w:r>
    </w:p>
    <w:p w:rsidR="00773346" w:rsidRPr="00177863" w:rsidRDefault="00773346" w:rsidP="00773346">
      <w:pPr>
        <w:autoSpaceDE w:val="0"/>
        <w:autoSpaceDN w:val="0"/>
        <w:adjustRightInd w:val="0"/>
        <w:jc w:val="both"/>
        <w:rPr>
          <w:rFonts w:ascii="Bookman Old Style" w:hAnsi="Bookman Old Style" w:cs="Arial"/>
          <w:sz w:val="22"/>
          <w:szCs w:val="22"/>
        </w:rPr>
      </w:pPr>
      <w:r w:rsidRPr="00177863">
        <w:rPr>
          <w:rFonts w:ascii="Bookman Old Style" w:hAnsi="Bookman Old Style" w:cs="Arial"/>
          <w:b/>
          <w:bCs/>
          <w:sz w:val="22"/>
          <w:szCs w:val="22"/>
        </w:rPr>
        <w:t>13.4</w:t>
      </w:r>
      <w:r w:rsidRPr="00177863">
        <w:rPr>
          <w:rFonts w:ascii="Bookman Old Style" w:hAnsi="Bookman Old Style" w:cs="Arial"/>
          <w:sz w:val="22"/>
          <w:szCs w:val="22"/>
        </w:rPr>
        <w:t>. Fica eleito o FORO da Comarca de Visconde do Rio Branco/MG para dirimir quaisquer dúvidas quanto à execução do presente Contrato.</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b/>
          <w:bCs/>
          <w:sz w:val="22"/>
          <w:szCs w:val="22"/>
        </w:rPr>
        <w:t>13.5</w:t>
      </w:r>
      <w:r w:rsidRPr="00177863">
        <w:rPr>
          <w:rFonts w:ascii="Bookman Old Style" w:hAnsi="Bookman Old Style" w:cs="Arial"/>
          <w:sz w:val="22"/>
          <w:szCs w:val="22"/>
        </w:rPr>
        <w:t>. E, por estarem justas, as partes firmam o presente instrumento e 03 (três) vias de igual teor e forma, na presença das testemunhas abaixo.</w:t>
      </w:r>
    </w:p>
    <w:p w:rsidR="00773346" w:rsidRPr="00177863" w:rsidRDefault="00FC0D93" w:rsidP="00773346">
      <w:pPr>
        <w:autoSpaceDE w:val="0"/>
        <w:autoSpaceDN w:val="0"/>
        <w:adjustRightInd w:val="0"/>
        <w:jc w:val="both"/>
        <w:rPr>
          <w:rFonts w:ascii="Bookman Old Style" w:hAnsi="Bookman Old Style" w:cs="Arial"/>
          <w:color w:val="000000"/>
          <w:sz w:val="22"/>
          <w:szCs w:val="22"/>
        </w:rPr>
      </w:pPr>
      <w:r>
        <w:rPr>
          <w:rFonts w:ascii="Bookman Old Style" w:hAnsi="Bookman Old Style" w:cs="Arial"/>
          <w:color w:val="000000"/>
          <w:sz w:val="22"/>
          <w:szCs w:val="22"/>
        </w:rPr>
        <w:t>Guiricema(MG), XX de XXX de 2019</w:t>
      </w:r>
      <w:r w:rsidR="00773346" w:rsidRPr="00177863">
        <w:rPr>
          <w:rFonts w:ascii="Bookman Old Style" w:hAnsi="Bookman Old Style" w:cs="Arial"/>
          <w:color w:val="000000"/>
          <w:sz w:val="22"/>
          <w:szCs w:val="22"/>
        </w:rPr>
        <w:t>.</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center"/>
        <w:rPr>
          <w:rFonts w:ascii="Bookman Old Style" w:hAnsi="Bookman Old Style" w:cs="Arial"/>
          <w:color w:val="000000"/>
          <w:sz w:val="22"/>
          <w:szCs w:val="22"/>
        </w:rPr>
      </w:pPr>
      <w:r w:rsidRPr="00177863">
        <w:rPr>
          <w:rFonts w:ascii="Bookman Old Style" w:hAnsi="Bookman Old Style" w:cs="Arial"/>
          <w:color w:val="000000"/>
          <w:sz w:val="22"/>
          <w:szCs w:val="22"/>
        </w:rPr>
        <w:t>__________________________________</w:t>
      </w:r>
    </w:p>
    <w:p w:rsidR="00773346" w:rsidRPr="00177863" w:rsidRDefault="00FC0D93" w:rsidP="00773346">
      <w:pPr>
        <w:autoSpaceDE w:val="0"/>
        <w:autoSpaceDN w:val="0"/>
        <w:adjustRightInd w:val="0"/>
        <w:jc w:val="center"/>
        <w:rPr>
          <w:rFonts w:ascii="Bookman Old Style" w:hAnsi="Bookman Old Style" w:cs="Arial"/>
          <w:b/>
          <w:bCs/>
          <w:color w:val="000000"/>
          <w:sz w:val="22"/>
          <w:szCs w:val="22"/>
        </w:rPr>
      </w:pPr>
      <w:r>
        <w:rPr>
          <w:rFonts w:ascii="Bookman Old Style" w:hAnsi="Bookman Old Style" w:cs="Arial"/>
          <w:b/>
          <w:bCs/>
          <w:color w:val="000000"/>
          <w:sz w:val="22"/>
          <w:szCs w:val="22"/>
        </w:rPr>
        <w:t>PRESIDENTE DA CÂ</w:t>
      </w:r>
      <w:r w:rsidR="00773346" w:rsidRPr="00177863">
        <w:rPr>
          <w:rFonts w:ascii="Bookman Old Style" w:hAnsi="Bookman Old Style" w:cs="Arial"/>
          <w:b/>
          <w:bCs/>
          <w:color w:val="000000"/>
          <w:sz w:val="22"/>
          <w:szCs w:val="22"/>
        </w:rPr>
        <w:t>MARA MUNICIPAL</w:t>
      </w:r>
    </w:p>
    <w:p w:rsidR="00177863" w:rsidRPr="00177863" w:rsidRDefault="00177863" w:rsidP="00773346">
      <w:pPr>
        <w:autoSpaceDE w:val="0"/>
        <w:autoSpaceDN w:val="0"/>
        <w:adjustRightInd w:val="0"/>
        <w:jc w:val="center"/>
        <w:rPr>
          <w:rFonts w:ascii="Bookman Old Style" w:hAnsi="Bookman Old Style" w:cs="Arial"/>
          <w:b/>
          <w:bCs/>
          <w:color w:val="000000"/>
          <w:sz w:val="22"/>
          <w:szCs w:val="22"/>
        </w:rPr>
      </w:pPr>
    </w:p>
    <w:p w:rsidR="00177863" w:rsidRPr="00177863" w:rsidRDefault="00177863"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center"/>
        <w:rPr>
          <w:rFonts w:ascii="Bookman Old Style" w:hAnsi="Bookman Old Style" w:cs="Arial"/>
          <w:color w:val="000000"/>
          <w:sz w:val="22"/>
          <w:szCs w:val="22"/>
        </w:rPr>
      </w:pPr>
      <w:r w:rsidRPr="00177863">
        <w:rPr>
          <w:rFonts w:ascii="Bookman Old Style" w:hAnsi="Bookman Old Style" w:cs="Arial"/>
          <w:color w:val="000000"/>
          <w:sz w:val="22"/>
          <w:szCs w:val="22"/>
        </w:rPr>
        <w:t>___________________________________</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r w:rsidRPr="00177863">
        <w:rPr>
          <w:rFonts w:ascii="Bookman Old Style" w:hAnsi="Bookman Old Style" w:cs="Arial"/>
          <w:b/>
          <w:bCs/>
          <w:color w:val="000000"/>
          <w:sz w:val="22"/>
          <w:szCs w:val="22"/>
        </w:rPr>
        <w:t xml:space="preserve">CONTRATADA </w:t>
      </w:r>
    </w:p>
    <w:p w:rsidR="00773346" w:rsidRPr="00177863" w:rsidRDefault="00773346" w:rsidP="00773346">
      <w:pPr>
        <w:autoSpaceDE w:val="0"/>
        <w:autoSpaceDN w:val="0"/>
        <w:adjustRightInd w:val="0"/>
        <w:jc w:val="center"/>
        <w:rPr>
          <w:rFonts w:ascii="Bookman Old Style" w:hAnsi="Bookman Old Style" w:cs="Arial"/>
          <w:b/>
          <w:bCs/>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Testemunhas:</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 xml:space="preserve">1  _______________________________________ </w:t>
      </w:r>
    </w:p>
    <w:p w:rsidR="00773346" w:rsidRPr="00177863" w:rsidRDefault="00773346" w:rsidP="00773346">
      <w:pPr>
        <w:autoSpaceDE w:val="0"/>
        <w:autoSpaceDN w:val="0"/>
        <w:adjustRightInd w:val="0"/>
        <w:jc w:val="both"/>
        <w:rPr>
          <w:rFonts w:ascii="Bookman Old Style" w:hAnsi="Bookman Old Style" w:cs="Arial"/>
          <w:color w:val="000000"/>
          <w:sz w:val="22"/>
          <w:szCs w:val="22"/>
        </w:rPr>
      </w:pPr>
      <w:r w:rsidRPr="00177863">
        <w:rPr>
          <w:rFonts w:ascii="Bookman Old Style" w:hAnsi="Bookman Old Style" w:cs="Arial"/>
          <w:color w:val="000000"/>
          <w:sz w:val="22"/>
          <w:szCs w:val="22"/>
        </w:rPr>
        <w:t>2  _______________________________________</w:t>
      </w:r>
    </w:p>
    <w:p w:rsidR="00773346" w:rsidRPr="00177863" w:rsidRDefault="00773346" w:rsidP="00773346">
      <w:pPr>
        <w:rPr>
          <w:rFonts w:ascii="Bookman Old Style" w:hAnsi="Bookman Old Style"/>
        </w:rPr>
      </w:pPr>
    </w:p>
    <w:p w:rsidR="00962C6D" w:rsidRPr="00177863" w:rsidRDefault="00962C6D" w:rsidP="0099337E">
      <w:pPr>
        <w:jc w:val="right"/>
        <w:rPr>
          <w:rFonts w:ascii="Bookman Old Style" w:hAnsi="Bookman Old Style"/>
        </w:rPr>
      </w:pPr>
    </w:p>
    <w:sectPr w:rsidR="00962C6D" w:rsidRPr="00177863" w:rsidSect="000250FA">
      <w:headerReference w:type="default" r:id="rId7"/>
      <w:footerReference w:type="defaul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DC" w:rsidRDefault="008036DC" w:rsidP="00643441">
      <w:r>
        <w:separator/>
      </w:r>
    </w:p>
  </w:endnote>
  <w:endnote w:type="continuationSeparator" w:id="0">
    <w:p w:rsidR="008036DC" w:rsidRDefault="008036DC" w:rsidP="0064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41" w:rsidRPr="00132C61" w:rsidRDefault="00643441" w:rsidP="00643441">
    <w:pPr>
      <w:pStyle w:val="Rodap"/>
      <w:jc w:val="center"/>
      <w:rPr>
        <w:color w:val="538135" w:themeColor="accent6" w:themeShade="BF"/>
      </w:rPr>
    </w:pPr>
    <w:r w:rsidRPr="00132C61">
      <w:rPr>
        <w:color w:val="538135" w:themeColor="accent6" w:themeShade="BF"/>
      </w:rPr>
      <w:t>_____________________________________________________________________________</w:t>
    </w:r>
  </w:p>
  <w:p w:rsidR="00643441" w:rsidRPr="00132C61" w:rsidRDefault="00643441" w:rsidP="00643441">
    <w:pPr>
      <w:pStyle w:val="Rodap"/>
      <w:jc w:val="center"/>
      <w:rPr>
        <w:b/>
        <w:color w:val="538135" w:themeColor="accent6" w:themeShade="BF"/>
      </w:rPr>
    </w:pPr>
    <w:r w:rsidRPr="00132C61">
      <w:rPr>
        <w:b/>
        <w:color w:val="538135" w:themeColor="accent6" w:themeShade="BF"/>
      </w:rPr>
      <w:t>Praça Cel. Luiz Coutinho, nº 13, Centro – Guiricema/MG – CEP 36.525-000</w:t>
    </w:r>
  </w:p>
  <w:p w:rsidR="00643441" w:rsidRPr="00132C61" w:rsidRDefault="00643441" w:rsidP="00643441">
    <w:pPr>
      <w:pStyle w:val="Rodap"/>
      <w:jc w:val="center"/>
      <w:rPr>
        <w:b/>
        <w:color w:val="538135" w:themeColor="accent6" w:themeShade="BF"/>
      </w:rPr>
    </w:pPr>
    <w:r w:rsidRPr="00132C61">
      <w:rPr>
        <w:b/>
        <w:color w:val="538135" w:themeColor="accent6" w:themeShade="BF"/>
      </w:rPr>
      <w:t>Telefone: (32) 3553-1165 – Email: camaradeguiricema@gmail.com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DC" w:rsidRDefault="008036DC" w:rsidP="00643441">
      <w:r>
        <w:separator/>
      </w:r>
    </w:p>
  </w:footnote>
  <w:footnote w:type="continuationSeparator" w:id="0">
    <w:p w:rsidR="008036DC" w:rsidRDefault="008036DC" w:rsidP="0064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41" w:rsidRDefault="00643441">
    <w:pPr>
      <w:pStyle w:val="Cabealho"/>
    </w:pPr>
    <w:r>
      <w:rPr>
        <w:noProof/>
      </w:rPr>
      <w:drawing>
        <wp:anchor distT="0" distB="0" distL="114300" distR="114300" simplePos="0" relativeHeight="251658240" behindDoc="0" locked="0" layoutInCell="1" allowOverlap="1" wp14:anchorId="37D8C479" wp14:editId="11F616EC">
          <wp:simplePos x="0" y="0"/>
          <wp:positionH relativeFrom="page">
            <wp:posOffset>29210</wp:posOffset>
          </wp:positionH>
          <wp:positionV relativeFrom="paragraph">
            <wp:posOffset>-345440</wp:posOffset>
          </wp:positionV>
          <wp:extent cx="7523288" cy="932815"/>
          <wp:effectExtent l="0" t="0" r="190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3288" cy="932815"/>
                  </a:xfrm>
                  <a:prstGeom prst="rect">
                    <a:avLst/>
                  </a:prstGeom>
                </pic:spPr>
              </pic:pic>
            </a:graphicData>
          </a:graphic>
          <wp14:sizeRelH relativeFrom="page">
            <wp14:pctWidth>0</wp14:pctWidth>
          </wp14:sizeRelH>
          <wp14:sizeRelV relativeFrom="page">
            <wp14:pctHeight>0</wp14:pctHeight>
          </wp14:sizeRelV>
        </wp:anchor>
      </w:drawing>
    </w:r>
  </w:p>
  <w:p w:rsidR="00643441" w:rsidRDefault="00643441">
    <w:pPr>
      <w:pStyle w:val="Cabealho"/>
    </w:pPr>
  </w:p>
  <w:p w:rsidR="00643441" w:rsidRDefault="00643441">
    <w:pPr>
      <w:pStyle w:val="Cabealho"/>
    </w:pPr>
  </w:p>
  <w:p w:rsidR="00643441" w:rsidRDefault="00643441">
    <w:pPr>
      <w:pStyle w:val="Cabealho"/>
    </w:pPr>
  </w:p>
  <w:p w:rsidR="00141840" w:rsidRDefault="001418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17E78"/>
    <w:multiLevelType w:val="hybridMultilevel"/>
    <w:tmpl w:val="414EA4DC"/>
    <w:lvl w:ilvl="0" w:tplc="04160001">
      <w:start w:val="1"/>
      <w:numFmt w:val="bullet"/>
      <w:lvlText w:val=""/>
      <w:lvlJc w:val="left"/>
      <w:pPr>
        <w:ind w:left="783" w:hanging="360"/>
      </w:pPr>
      <w:rPr>
        <w:rFonts w:ascii="Symbol" w:hAnsi="Symbol" w:hint="default"/>
      </w:rPr>
    </w:lvl>
    <w:lvl w:ilvl="1" w:tplc="04160003">
      <w:start w:val="1"/>
      <w:numFmt w:val="bullet"/>
      <w:lvlText w:val="o"/>
      <w:lvlJc w:val="left"/>
      <w:pPr>
        <w:ind w:left="1503" w:hanging="360"/>
      </w:pPr>
      <w:rPr>
        <w:rFonts w:ascii="Courier New" w:hAnsi="Courier New" w:cs="Courier New" w:hint="default"/>
      </w:rPr>
    </w:lvl>
    <w:lvl w:ilvl="2" w:tplc="04160005">
      <w:start w:val="1"/>
      <w:numFmt w:val="bullet"/>
      <w:lvlText w:val=""/>
      <w:lvlJc w:val="left"/>
      <w:pPr>
        <w:ind w:left="2223" w:hanging="360"/>
      </w:pPr>
      <w:rPr>
        <w:rFonts w:ascii="Wingdings" w:hAnsi="Wingdings" w:hint="default"/>
      </w:rPr>
    </w:lvl>
    <w:lvl w:ilvl="3" w:tplc="04160001">
      <w:start w:val="1"/>
      <w:numFmt w:val="bullet"/>
      <w:lvlText w:val=""/>
      <w:lvlJc w:val="left"/>
      <w:pPr>
        <w:ind w:left="2943" w:hanging="360"/>
      </w:pPr>
      <w:rPr>
        <w:rFonts w:ascii="Symbol" w:hAnsi="Symbol" w:hint="default"/>
      </w:rPr>
    </w:lvl>
    <w:lvl w:ilvl="4" w:tplc="04160003">
      <w:start w:val="1"/>
      <w:numFmt w:val="bullet"/>
      <w:lvlText w:val="o"/>
      <w:lvlJc w:val="left"/>
      <w:pPr>
        <w:ind w:left="3663" w:hanging="360"/>
      </w:pPr>
      <w:rPr>
        <w:rFonts w:ascii="Courier New" w:hAnsi="Courier New" w:cs="Courier New" w:hint="default"/>
      </w:rPr>
    </w:lvl>
    <w:lvl w:ilvl="5" w:tplc="04160005">
      <w:start w:val="1"/>
      <w:numFmt w:val="bullet"/>
      <w:lvlText w:val=""/>
      <w:lvlJc w:val="left"/>
      <w:pPr>
        <w:ind w:left="4383" w:hanging="360"/>
      </w:pPr>
      <w:rPr>
        <w:rFonts w:ascii="Wingdings" w:hAnsi="Wingdings" w:hint="default"/>
      </w:rPr>
    </w:lvl>
    <w:lvl w:ilvl="6" w:tplc="04160001">
      <w:start w:val="1"/>
      <w:numFmt w:val="bullet"/>
      <w:lvlText w:val=""/>
      <w:lvlJc w:val="left"/>
      <w:pPr>
        <w:ind w:left="5103" w:hanging="360"/>
      </w:pPr>
      <w:rPr>
        <w:rFonts w:ascii="Symbol" w:hAnsi="Symbol" w:hint="default"/>
      </w:rPr>
    </w:lvl>
    <w:lvl w:ilvl="7" w:tplc="04160003">
      <w:start w:val="1"/>
      <w:numFmt w:val="bullet"/>
      <w:lvlText w:val="o"/>
      <w:lvlJc w:val="left"/>
      <w:pPr>
        <w:ind w:left="5823" w:hanging="360"/>
      </w:pPr>
      <w:rPr>
        <w:rFonts w:ascii="Courier New" w:hAnsi="Courier New" w:cs="Courier New" w:hint="default"/>
      </w:rPr>
    </w:lvl>
    <w:lvl w:ilvl="8" w:tplc="04160005">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41"/>
    <w:rsid w:val="000250FA"/>
    <w:rsid w:val="000371E1"/>
    <w:rsid w:val="000431C5"/>
    <w:rsid w:val="000A5D77"/>
    <w:rsid w:val="00132C61"/>
    <w:rsid w:val="00141840"/>
    <w:rsid w:val="00177863"/>
    <w:rsid w:val="002752FA"/>
    <w:rsid w:val="00370582"/>
    <w:rsid w:val="005601E9"/>
    <w:rsid w:val="005D791F"/>
    <w:rsid w:val="00643441"/>
    <w:rsid w:val="006932C8"/>
    <w:rsid w:val="00773346"/>
    <w:rsid w:val="008036DC"/>
    <w:rsid w:val="009043DC"/>
    <w:rsid w:val="009532EE"/>
    <w:rsid w:val="00962C6D"/>
    <w:rsid w:val="0099337E"/>
    <w:rsid w:val="009F5583"/>
    <w:rsid w:val="00A02564"/>
    <w:rsid w:val="00A24E51"/>
    <w:rsid w:val="00A94C11"/>
    <w:rsid w:val="00B71BB1"/>
    <w:rsid w:val="00C0104E"/>
    <w:rsid w:val="00C35E48"/>
    <w:rsid w:val="00C60438"/>
    <w:rsid w:val="00C926BA"/>
    <w:rsid w:val="00CB389F"/>
    <w:rsid w:val="00CE35CC"/>
    <w:rsid w:val="00D84A61"/>
    <w:rsid w:val="00DC7AA6"/>
    <w:rsid w:val="00E93DF6"/>
    <w:rsid w:val="00F57F51"/>
    <w:rsid w:val="00FC0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C6CD54A-9F96-48D8-BE84-E254CD55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4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73346"/>
    <w:pPr>
      <w:keepNext/>
      <w:jc w:val="center"/>
      <w:outlineLvl w:val="0"/>
    </w:pPr>
    <w:rPr>
      <w:rFonts w:ascii="Arial" w:hAnsi="Arial"/>
      <w:b/>
      <w:sz w:val="24"/>
    </w:rPr>
  </w:style>
  <w:style w:type="paragraph" w:styleId="Ttulo2">
    <w:name w:val="heading 2"/>
    <w:basedOn w:val="Normal"/>
    <w:next w:val="Normal"/>
    <w:link w:val="Ttulo2Char"/>
    <w:semiHidden/>
    <w:unhideWhenUsed/>
    <w:qFormat/>
    <w:rsid w:val="00773346"/>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3441"/>
    <w:pPr>
      <w:tabs>
        <w:tab w:val="center" w:pos="4252"/>
        <w:tab w:val="right" w:pos="8504"/>
      </w:tabs>
    </w:pPr>
  </w:style>
  <w:style w:type="character" w:customStyle="1" w:styleId="CabealhoChar">
    <w:name w:val="Cabeçalho Char"/>
    <w:basedOn w:val="Fontepargpadro"/>
    <w:link w:val="Cabealho"/>
    <w:uiPriority w:val="99"/>
    <w:rsid w:val="00643441"/>
  </w:style>
  <w:style w:type="paragraph" w:styleId="Rodap">
    <w:name w:val="footer"/>
    <w:basedOn w:val="Normal"/>
    <w:link w:val="RodapChar"/>
    <w:uiPriority w:val="99"/>
    <w:unhideWhenUsed/>
    <w:rsid w:val="00643441"/>
    <w:pPr>
      <w:tabs>
        <w:tab w:val="center" w:pos="4252"/>
        <w:tab w:val="right" w:pos="8504"/>
      </w:tabs>
    </w:pPr>
  </w:style>
  <w:style w:type="character" w:customStyle="1" w:styleId="RodapChar">
    <w:name w:val="Rodapé Char"/>
    <w:basedOn w:val="Fontepargpadro"/>
    <w:link w:val="Rodap"/>
    <w:uiPriority w:val="99"/>
    <w:rsid w:val="00643441"/>
  </w:style>
  <w:style w:type="paragraph" w:styleId="Textodebalo">
    <w:name w:val="Balloon Text"/>
    <w:basedOn w:val="Normal"/>
    <w:link w:val="TextodebaloChar"/>
    <w:uiPriority w:val="99"/>
    <w:semiHidden/>
    <w:unhideWhenUsed/>
    <w:rsid w:val="00141840"/>
    <w:rPr>
      <w:rFonts w:ascii="Segoe UI" w:hAnsi="Segoe UI" w:cs="Segoe UI"/>
      <w:sz w:val="18"/>
      <w:szCs w:val="18"/>
    </w:rPr>
  </w:style>
  <w:style w:type="character" w:customStyle="1" w:styleId="TextodebaloChar">
    <w:name w:val="Texto de balão Char"/>
    <w:basedOn w:val="Fontepargpadro"/>
    <w:link w:val="Textodebalo"/>
    <w:uiPriority w:val="99"/>
    <w:semiHidden/>
    <w:rsid w:val="00141840"/>
    <w:rPr>
      <w:rFonts w:ascii="Segoe UI" w:hAnsi="Segoe UI" w:cs="Segoe UI"/>
      <w:sz w:val="18"/>
      <w:szCs w:val="18"/>
    </w:rPr>
  </w:style>
  <w:style w:type="character" w:customStyle="1" w:styleId="Ttulo1Char">
    <w:name w:val="Título 1 Char"/>
    <w:basedOn w:val="Fontepargpadro"/>
    <w:link w:val="Ttulo1"/>
    <w:rsid w:val="00773346"/>
    <w:rPr>
      <w:rFonts w:ascii="Arial" w:eastAsia="Times New Roman" w:hAnsi="Arial" w:cs="Times New Roman"/>
      <w:b/>
      <w:sz w:val="24"/>
      <w:szCs w:val="20"/>
      <w:lang w:eastAsia="pt-BR"/>
    </w:rPr>
  </w:style>
  <w:style w:type="character" w:customStyle="1" w:styleId="Ttulo2Char">
    <w:name w:val="Título 2 Char"/>
    <w:basedOn w:val="Fontepargpadro"/>
    <w:link w:val="Ttulo2"/>
    <w:semiHidden/>
    <w:rsid w:val="00773346"/>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0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6560</Words>
  <Characters>35424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dc:creator>
  <cp:keywords/>
  <dc:description/>
  <cp:lastModifiedBy>camara</cp:lastModifiedBy>
  <cp:revision>4</cp:revision>
  <cp:lastPrinted>2018-05-02T16:52:00Z</cp:lastPrinted>
  <dcterms:created xsi:type="dcterms:W3CDTF">2019-04-10T15:42:00Z</dcterms:created>
  <dcterms:modified xsi:type="dcterms:W3CDTF">2019-04-10T20:04:00Z</dcterms:modified>
</cp:coreProperties>
</file>